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B5D5DB2" w14:textId="77777777" w:rsidR="00B24C81" w:rsidRDefault="00B24C81">
      <w:pPr>
        <w:jc w:val="center"/>
        <w:rPr>
          <w:b/>
          <w:sz w:val="32"/>
          <w:szCs w:val="32"/>
        </w:rPr>
      </w:pPr>
    </w:p>
    <w:p w14:paraId="07E04E75" w14:textId="77777777" w:rsidR="00B24C81" w:rsidRDefault="00745EED">
      <w:pPr>
        <w:jc w:val="center"/>
        <w:rPr>
          <w:b/>
          <w:sz w:val="32"/>
          <w:szCs w:val="32"/>
        </w:rPr>
      </w:pPr>
      <w:r>
        <w:rPr>
          <w:b/>
          <w:sz w:val="32"/>
          <w:szCs w:val="32"/>
        </w:rPr>
        <w:t>R. Mohan Kumar</w:t>
      </w:r>
    </w:p>
    <w:p w14:paraId="432E9B59" w14:textId="77777777" w:rsidR="00B24C81" w:rsidRDefault="00745EED">
      <w:pPr>
        <w:jc w:val="center"/>
        <w:rPr>
          <w:sz w:val="26"/>
          <w:szCs w:val="26"/>
        </w:rPr>
      </w:pPr>
      <w:r>
        <w:rPr>
          <w:sz w:val="26"/>
          <w:szCs w:val="26"/>
        </w:rPr>
        <w:t>No.140, Lalbagh Fort Road, Parvathipuram, Bangalore – 560 004</w:t>
      </w:r>
    </w:p>
    <w:p w14:paraId="6E0A6BB0" w14:textId="54F638E6" w:rsidR="00B24C81" w:rsidRDefault="00745EED">
      <w:pPr>
        <w:pBdr>
          <w:bottom w:val="single" w:sz="12" w:space="1" w:color="auto"/>
        </w:pBdr>
        <w:tabs>
          <w:tab w:val="center" w:pos="5233"/>
          <w:tab w:val="right" w:pos="10466"/>
        </w:tabs>
        <w:rPr>
          <w:b/>
          <w:sz w:val="22"/>
          <w:szCs w:val="22"/>
        </w:rPr>
      </w:pPr>
      <w:r>
        <w:rPr>
          <w:b/>
          <w:sz w:val="22"/>
          <w:szCs w:val="22"/>
        </w:rPr>
        <w:tab/>
        <w:t>Mobile: 9945501205 Email:</w:t>
      </w:r>
      <w:r w:rsidR="004E012A">
        <w:rPr>
          <w:b/>
          <w:sz w:val="22"/>
          <w:szCs w:val="22"/>
        </w:rPr>
        <w:t xml:space="preserve"> </w:t>
      </w:r>
      <w:r>
        <w:rPr>
          <w:b/>
          <w:sz w:val="22"/>
          <w:szCs w:val="22"/>
        </w:rPr>
        <w:t>mohanramu19@gmail.com</w:t>
      </w:r>
    </w:p>
    <w:p w14:paraId="20D22E48" w14:textId="59E3C3EC" w:rsidR="00B24C81" w:rsidRDefault="00B532DB" w:rsidP="00B532DB">
      <w:pPr>
        <w:spacing w:line="20" w:lineRule="atLeast"/>
        <w:jc w:val="center"/>
        <w:rPr>
          <w:b/>
          <w:iCs/>
          <w:sz w:val="28"/>
          <w:szCs w:val="28"/>
        </w:rPr>
      </w:pPr>
      <w:r>
        <w:rPr>
          <w:b/>
          <w:iCs/>
          <w:sz w:val="28"/>
          <w:szCs w:val="28"/>
        </w:rPr>
        <w:t>US Accounts:</w:t>
      </w:r>
      <w:r w:rsidR="004C1412">
        <w:rPr>
          <w:b/>
          <w:iCs/>
          <w:sz w:val="28"/>
          <w:szCs w:val="28"/>
        </w:rPr>
        <w:t xml:space="preserve"> Operations and Transition Manager</w:t>
      </w:r>
    </w:p>
    <w:tbl>
      <w:tblPr>
        <w:tblStyle w:val="TableGrid"/>
        <w:tblW w:w="0" w:type="auto"/>
        <w:shd w:val="clear" w:color="auto" w:fill="B8CCE4"/>
        <w:tblLook w:val="04A0" w:firstRow="1" w:lastRow="0" w:firstColumn="1" w:lastColumn="0" w:noHBand="0" w:noVBand="1"/>
      </w:tblPr>
      <w:tblGrid>
        <w:gridCol w:w="10456"/>
      </w:tblGrid>
      <w:tr w:rsidR="00B24C81" w14:paraId="3784627C" w14:textId="77777777">
        <w:tc>
          <w:tcPr>
            <w:tcW w:w="10682" w:type="dxa"/>
            <w:shd w:val="clear" w:color="auto" w:fill="B8CCE4"/>
          </w:tcPr>
          <w:p w14:paraId="3A465700" w14:textId="77777777" w:rsidR="00B24C81" w:rsidRDefault="00745EED">
            <w:pPr>
              <w:spacing w:line="20" w:lineRule="atLeast"/>
              <w:jc w:val="center"/>
              <w:rPr>
                <w:b/>
                <w:iCs/>
              </w:rPr>
            </w:pPr>
            <w:r>
              <w:rPr>
                <w:b/>
                <w:iCs/>
              </w:rPr>
              <w:t>SUMMARY OF QUALIFICATION</w:t>
            </w:r>
          </w:p>
        </w:tc>
      </w:tr>
    </w:tbl>
    <w:p w14:paraId="6CC2ED76" w14:textId="77777777" w:rsidR="00B24C81" w:rsidRDefault="00B24C81">
      <w:pPr>
        <w:pStyle w:val="BodyText"/>
        <w:rPr>
          <w:rFonts w:ascii="Times New Roman" w:hAnsi="Times New Roman" w:cs="Times New Roman"/>
          <w:sz w:val="22"/>
          <w:szCs w:val="22"/>
        </w:rPr>
      </w:pPr>
    </w:p>
    <w:p w14:paraId="0D1CAD79" w14:textId="77777777" w:rsidR="00B24C81" w:rsidRDefault="00745EED">
      <w:pPr>
        <w:pStyle w:val="BodyText"/>
        <w:rPr>
          <w:rFonts w:ascii="Times New Roman" w:hAnsi="Times New Roman" w:cs="Times New Roman"/>
          <w:sz w:val="22"/>
          <w:szCs w:val="22"/>
        </w:rPr>
      </w:pPr>
      <w:r>
        <w:rPr>
          <w:rFonts w:ascii="Times New Roman" w:hAnsi="Times New Roman" w:cs="Times New Roman"/>
          <w:sz w:val="22"/>
          <w:szCs w:val="22"/>
        </w:rPr>
        <w:t>Professional expertise with broad range of accounting experience in General accounting, Payables, Receivables, Fixed Assets and Inventory, looking to attain a challenging and responsible position to make use of my knowledge and competence in providing excellent service to achieve the organizational goal.</w:t>
      </w:r>
    </w:p>
    <w:p w14:paraId="2037BA20" w14:textId="77777777" w:rsidR="00B24C81" w:rsidRDefault="00B24C81">
      <w:pPr>
        <w:spacing w:line="20" w:lineRule="atLeast"/>
        <w:jc w:val="both"/>
        <w:rPr>
          <w:iCs/>
        </w:rPr>
      </w:pPr>
    </w:p>
    <w:p w14:paraId="14EC15D3" w14:textId="77777777" w:rsidR="00B24C81" w:rsidRDefault="00745EED">
      <w:pPr>
        <w:spacing w:line="20" w:lineRule="atLeast"/>
        <w:jc w:val="both"/>
        <w:rPr>
          <w:b/>
          <w:iCs/>
        </w:rPr>
      </w:pPr>
      <w:r>
        <w:rPr>
          <w:b/>
          <w:iCs/>
        </w:rPr>
        <w:t>Key Strengths:</w:t>
      </w:r>
    </w:p>
    <w:p w14:paraId="400DFBF8" w14:textId="77777777" w:rsidR="00B24C81" w:rsidRDefault="00B24C81">
      <w:pPr>
        <w:pStyle w:val="ListParagraph"/>
        <w:spacing w:line="20" w:lineRule="atLeast"/>
        <w:jc w:val="both"/>
        <w:rPr>
          <w:iCs/>
          <w:sz w:val="20"/>
          <w:szCs w:val="20"/>
        </w:rPr>
      </w:pPr>
    </w:p>
    <w:p w14:paraId="73883B66" w14:textId="77777777" w:rsidR="00B24C81" w:rsidRDefault="00745EED">
      <w:pPr>
        <w:pStyle w:val="ListParagraph"/>
        <w:numPr>
          <w:ilvl w:val="0"/>
          <w:numId w:val="5"/>
        </w:numPr>
        <w:spacing w:line="20" w:lineRule="atLeast"/>
        <w:jc w:val="both"/>
        <w:rPr>
          <w:b/>
          <w:iCs/>
          <w:sz w:val="20"/>
          <w:szCs w:val="20"/>
        </w:rPr>
      </w:pPr>
      <w:r>
        <w:rPr>
          <w:b/>
          <w:iCs/>
          <w:sz w:val="20"/>
          <w:szCs w:val="20"/>
        </w:rPr>
        <w:t>P2P – Accounts Payable end to end.  Auditing invoices, GR, Holds, Payments &amp; queries, Accruals, reconciliations and payments.</w:t>
      </w:r>
    </w:p>
    <w:p w14:paraId="4C5B9DE2" w14:textId="77777777" w:rsidR="00B24C81" w:rsidRDefault="00745EED">
      <w:pPr>
        <w:pStyle w:val="ListParagraph"/>
        <w:numPr>
          <w:ilvl w:val="0"/>
          <w:numId w:val="5"/>
        </w:numPr>
        <w:spacing w:line="20" w:lineRule="atLeast"/>
        <w:jc w:val="both"/>
        <w:rPr>
          <w:b/>
          <w:iCs/>
          <w:sz w:val="20"/>
          <w:szCs w:val="20"/>
        </w:rPr>
      </w:pPr>
      <w:r>
        <w:rPr>
          <w:b/>
          <w:iCs/>
          <w:sz w:val="20"/>
          <w:szCs w:val="20"/>
        </w:rPr>
        <w:t>O2C – Handling Sales Order, Generating Invoices, doing follow ups and working on discrepancies, charge backs and cash applications.</w:t>
      </w:r>
    </w:p>
    <w:p w14:paraId="71C4BB3E" w14:textId="77777777" w:rsidR="00B24C81" w:rsidRDefault="00745EED">
      <w:pPr>
        <w:pStyle w:val="ListParagraph"/>
        <w:numPr>
          <w:ilvl w:val="0"/>
          <w:numId w:val="5"/>
        </w:numPr>
        <w:spacing w:line="20" w:lineRule="atLeast"/>
        <w:jc w:val="both"/>
        <w:rPr>
          <w:b/>
          <w:iCs/>
          <w:sz w:val="20"/>
          <w:szCs w:val="20"/>
        </w:rPr>
      </w:pPr>
      <w:r>
        <w:rPr>
          <w:b/>
          <w:iCs/>
          <w:sz w:val="20"/>
          <w:szCs w:val="20"/>
        </w:rPr>
        <w:t>R2R – Importing Journals from various ledgers, recording journals, recurring, reversal, adjustment and closing entries.  Trial Balance, P&amp;L and Balance sheet reports. Cash and Bank Reconciliation, Fixed Assets Reconciliation and month close activities.</w:t>
      </w:r>
    </w:p>
    <w:p w14:paraId="2350390E" w14:textId="77777777" w:rsidR="00B24C81" w:rsidRDefault="00745EED">
      <w:pPr>
        <w:pStyle w:val="ListParagraph"/>
        <w:numPr>
          <w:ilvl w:val="0"/>
          <w:numId w:val="5"/>
        </w:numPr>
        <w:spacing w:line="20" w:lineRule="atLeast"/>
        <w:jc w:val="both"/>
        <w:rPr>
          <w:b/>
          <w:iCs/>
          <w:sz w:val="20"/>
          <w:szCs w:val="20"/>
        </w:rPr>
      </w:pPr>
      <w:r>
        <w:rPr>
          <w:b/>
          <w:iCs/>
          <w:sz w:val="20"/>
          <w:szCs w:val="20"/>
        </w:rPr>
        <w:t xml:space="preserve">T&amp;E/ Travel &amp; Expenses, Amex credit card processing and US bank credit card processing, </w:t>
      </w:r>
    </w:p>
    <w:p w14:paraId="57A9878E" w14:textId="77777777" w:rsidR="00B24C81" w:rsidRDefault="00745EED">
      <w:pPr>
        <w:pStyle w:val="ListParagraph"/>
        <w:numPr>
          <w:ilvl w:val="0"/>
          <w:numId w:val="5"/>
        </w:numPr>
        <w:spacing w:line="20" w:lineRule="atLeast"/>
        <w:jc w:val="both"/>
        <w:rPr>
          <w:b/>
          <w:iCs/>
          <w:sz w:val="20"/>
          <w:szCs w:val="20"/>
        </w:rPr>
      </w:pPr>
      <w:r>
        <w:rPr>
          <w:b/>
          <w:iCs/>
          <w:sz w:val="20"/>
          <w:szCs w:val="20"/>
        </w:rPr>
        <w:t>Vendor Master and Vendor management.</w:t>
      </w:r>
    </w:p>
    <w:p w14:paraId="1DC238A4" w14:textId="77777777" w:rsidR="00B24C81" w:rsidRDefault="00745EED">
      <w:pPr>
        <w:pStyle w:val="ListParagraph"/>
        <w:numPr>
          <w:ilvl w:val="0"/>
          <w:numId w:val="5"/>
        </w:numPr>
        <w:spacing w:line="20" w:lineRule="atLeast"/>
        <w:jc w:val="both"/>
        <w:rPr>
          <w:b/>
          <w:iCs/>
          <w:sz w:val="20"/>
          <w:szCs w:val="20"/>
        </w:rPr>
      </w:pPr>
      <w:r>
        <w:rPr>
          <w:b/>
          <w:iCs/>
          <w:sz w:val="20"/>
          <w:szCs w:val="20"/>
        </w:rPr>
        <w:t>Sox and internal controls</w:t>
      </w:r>
    </w:p>
    <w:p w14:paraId="3F03AE31" w14:textId="77777777" w:rsidR="00B24C81" w:rsidRDefault="00745EED">
      <w:pPr>
        <w:pStyle w:val="ListParagraph"/>
        <w:numPr>
          <w:ilvl w:val="0"/>
          <w:numId w:val="5"/>
        </w:numPr>
        <w:spacing w:line="20" w:lineRule="atLeast"/>
        <w:jc w:val="both"/>
        <w:rPr>
          <w:b/>
          <w:iCs/>
          <w:sz w:val="20"/>
          <w:szCs w:val="20"/>
        </w:rPr>
      </w:pPr>
      <w:r>
        <w:rPr>
          <w:b/>
          <w:iCs/>
          <w:sz w:val="20"/>
          <w:szCs w:val="20"/>
        </w:rPr>
        <w:t xml:space="preserve">Financial/ Accounting Reports </w:t>
      </w:r>
    </w:p>
    <w:p w14:paraId="0B3E53A3" w14:textId="77777777" w:rsidR="00B24C81" w:rsidRDefault="00745EED">
      <w:pPr>
        <w:pStyle w:val="ListParagraph"/>
        <w:numPr>
          <w:ilvl w:val="0"/>
          <w:numId w:val="5"/>
        </w:numPr>
        <w:spacing w:line="20" w:lineRule="atLeast"/>
        <w:jc w:val="both"/>
        <w:rPr>
          <w:b/>
          <w:iCs/>
          <w:sz w:val="20"/>
          <w:szCs w:val="20"/>
        </w:rPr>
      </w:pPr>
      <w:r>
        <w:rPr>
          <w:b/>
          <w:iCs/>
          <w:sz w:val="20"/>
          <w:szCs w:val="20"/>
        </w:rPr>
        <w:t>High level of proficiency in English and capable to put forth the ideas, suggestions and decisions to any individual or a large group of people in the interest of the organization.</w:t>
      </w:r>
    </w:p>
    <w:p w14:paraId="711B52C7" w14:textId="77777777" w:rsidR="00B24C81" w:rsidRDefault="00745EED">
      <w:pPr>
        <w:pStyle w:val="ListParagraph"/>
        <w:numPr>
          <w:ilvl w:val="0"/>
          <w:numId w:val="5"/>
        </w:numPr>
        <w:spacing w:line="20" w:lineRule="atLeast"/>
        <w:jc w:val="both"/>
        <w:rPr>
          <w:b/>
          <w:iCs/>
          <w:sz w:val="20"/>
          <w:szCs w:val="20"/>
        </w:rPr>
      </w:pPr>
      <w:r>
        <w:rPr>
          <w:b/>
          <w:iCs/>
          <w:sz w:val="20"/>
          <w:szCs w:val="20"/>
        </w:rPr>
        <w:t>Knowledge of Advanced Excel and Macro</w:t>
      </w:r>
    </w:p>
    <w:p w14:paraId="40438FD5" w14:textId="77777777" w:rsidR="00B24C81" w:rsidRDefault="00745EED">
      <w:pPr>
        <w:pStyle w:val="ListParagraph"/>
        <w:numPr>
          <w:ilvl w:val="0"/>
          <w:numId w:val="5"/>
        </w:numPr>
        <w:spacing w:line="20" w:lineRule="atLeast"/>
        <w:jc w:val="both"/>
        <w:rPr>
          <w:iCs/>
          <w:sz w:val="20"/>
          <w:szCs w:val="20"/>
        </w:rPr>
      </w:pPr>
      <w:r>
        <w:rPr>
          <w:b/>
          <w:iCs/>
          <w:sz w:val="20"/>
          <w:szCs w:val="20"/>
        </w:rPr>
        <w:t>Escalated problem Resolution</w:t>
      </w:r>
    </w:p>
    <w:p w14:paraId="7AF1BBD0" w14:textId="77777777" w:rsidR="00B24C81" w:rsidRDefault="00745EED">
      <w:pPr>
        <w:pStyle w:val="ListParagraph"/>
        <w:numPr>
          <w:ilvl w:val="0"/>
          <w:numId w:val="5"/>
        </w:numPr>
        <w:spacing w:line="20" w:lineRule="atLeast"/>
        <w:jc w:val="both"/>
        <w:rPr>
          <w:iCs/>
          <w:sz w:val="20"/>
          <w:szCs w:val="20"/>
        </w:rPr>
      </w:pPr>
      <w:r>
        <w:rPr>
          <w:b/>
          <w:iCs/>
          <w:sz w:val="20"/>
          <w:szCs w:val="20"/>
        </w:rPr>
        <w:t xml:space="preserve">Well versed on Oracle R12, 11i, SAP, Tally ERP 9, Concur, Share-point (Image library), Wells Fargo &amp; HSBC bank software to process wire payments. </w:t>
      </w:r>
      <w:r>
        <w:rPr>
          <w:iCs/>
          <w:sz w:val="20"/>
          <w:szCs w:val="20"/>
        </w:rPr>
        <w:tab/>
      </w:r>
    </w:p>
    <w:p w14:paraId="26BF07CF" w14:textId="77777777" w:rsidR="00B24C81" w:rsidRDefault="00745EED">
      <w:pPr>
        <w:pStyle w:val="ListParagraph"/>
        <w:numPr>
          <w:ilvl w:val="0"/>
          <w:numId w:val="5"/>
        </w:numPr>
        <w:spacing w:line="20" w:lineRule="atLeast"/>
        <w:jc w:val="both"/>
        <w:rPr>
          <w:b/>
          <w:iCs/>
          <w:sz w:val="20"/>
          <w:szCs w:val="20"/>
        </w:rPr>
      </w:pPr>
      <w:r>
        <w:rPr>
          <w:b/>
          <w:iCs/>
          <w:sz w:val="20"/>
          <w:szCs w:val="20"/>
        </w:rPr>
        <w:t>Providing effective training</w:t>
      </w:r>
    </w:p>
    <w:p w14:paraId="099B63BF" w14:textId="77777777" w:rsidR="00B24C81" w:rsidRDefault="00B24C81">
      <w:pPr>
        <w:spacing w:line="20" w:lineRule="atLeast"/>
        <w:jc w:val="both"/>
        <w:rPr>
          <w:b/>
          <w:iCs/>
        </w:rPr>
      </w:pPr>
    </w:p>
    <w:tbl>
      <w:tblPr>
        <w:tblStyle w:val="TableGrid"/>
        <w:tblW w:w="0" w:type="auto"/>
        <w:shd w:val="clear" w:color="auto" w:fill="B8CCE4"/>
        <w:tblLook w:val="04A0" w:firstRow="1" w:lastRow="0" w:firstColumn="1" w:lastColumn="0" w:noHBand="0" w:noVBand="1"/>
      </w:tblPr>
      <w:tblGrid>
        <w:gridCol w:w="5228"/>
        <w:gridCol w:w="5228"/>
      </w:tblGrid>
      <w:tr w:rsidR="00B24C81" w14:paraId="3E7F71E9" w14:textId="77777777">
        <w:trPr>
          <w:trHeight w:val="318"/>
        </w:trPr>
        <w:tc>
          <w:tcPr>
            <w:tcW w:w="10682" w:type="dxa"/>
            <w:gridSpan w:val="2"/>
            <w:tcBorders>
              <w:bottom w:val="single" w:sz="4" w:space="0" w:color="auto"/>
            </w:tcBorders>
            <w:shd w:val="clear" w:color="auto" w:fill="B8CCE4"/>
          </w:tcPr>
          <w:p w14:paraId="294E5E2B" w14:textId="77777777" w:rsidR="00B24C81" w:rsidRDefault="00745EED">
            <w:pPr>
              <w:pStyle w:val="BodyText"/>
              <w:jc w:val="center"/>
              <w:rPr>
                <w:rFonts w:ascii="Times New Roman" w:hAnsi="Times New Roman" w:cs="Times New Roman"/>
                <w:b/>
              </w:rPr>
            </w:pPr>
            <w:r>
              <w:rPr>
                <w:rFonts w:ascii="Times New Roman" w:hAnsi="Times New Roman" w:cs="Times New Roman"/>
                <w:b/>
              </w:rPr>
              <w:t>EDUCATION</w:t>
            </w:r>
          </w:p>
        </w:tc>
      </w:tr>
      <w:tr w:rsidR="00B24C81" w14:paraId="31C5F3A0" w14:textId="77777777">
        <w:trPr>
          <w:trHeight w:val="478"/>
        </w:trPr>
        <w:tc>
          <w:tcPr>
            <w:tcW w:w="5341" w:type="dxa"/>
            <w:tcBorders>
              <w:top w:val="single" w:sz="4" w:space="0" w:color="auto"/>
              <w:left w:val="nil"/>
              <w:bottom w:val="nil"/>
              <w:right w:val="nil"/>
            </w:tcBorders>
            <w:shd w:val="clear" w:color="auto" w:fill="auto"/>
          </w:tcPr>
          <w:p w14:paraId="3A41CCC4" w14:textId="77777777" w:rsidR="00B24C81" w:rsidRDefault="00B24C81">
            <w:pPr>
              <w:pStyle w:val="BodyText"/>
              <w:rPr>
                <w:rFonts w:ascii="Times New Roman" w:hAnsi="Times New Roman" w:cs="Times New Roman"/>
                <w:b/>
              </w:rPr>
            </w:pPr>
          </w:p>
          <w:p w14:paraId="09593BDF" w14:textId="77777777" w:rsidR="00B24C81" w:rsidRDefault="00745EED">
            <w:pPr>
              <w:pStyle w:val="BodyText"/>
              <w:rPr>
                <w:rFonts w:ascii="Times New Roman" w:hAnsi="Times New Roman" w:cs="Times New Roman"/>
                <w:b/>
              </w:rPr>
            </w:pPr>
            <w:r>
              <w:rPr>
                <w:rFonts w:ascii="Times New Roman" w:hAnsi="Times New Roman" w:cs="Times New Roman"/>
                <w:b/>
              </w:rPr>
              <w:t>M.Com</w:t>
            </w:r>
          </w:p>
          <w:p w14:paraId="3F5A841F" w14:textId="77777777" w:rsidR="00B24C81" w:rsidRDefault="00745EED">
            <w:pPr>
              <w:pStyle w:val="BodyText"/>
              <w:rPr>
                <w:rFonts w:ascii="Times New Roman" w:hAnsi="Times New Roman" w:cs="Times New Roman"/>
              </w:rPr>
            </w:pPr>
            <w:r>
              <w:rPr>
                <w:rFonts w:ascii="Times New Roman" w:hAnsi="Times New Roman" w:cs="Times New Roman"/>
              </w:rPr>
              <w:t>KSOU, Mysore University, Mysore</w:t>
            </w:r>
          </w:p>
        </w:tc>
        <w:tc>
          <w:tcPr>
            <w:tcW w:w="5341" w:type="dxa"/>
            <w:tcBorders>
              <w:top w:val="single" w:sz="4" w:space="0" w:color="auto"/>
              <w:left w:val="nil"/>
              <w:bottom w:val="nil"/>
              <w:right w:val="nil"/>
            </w:tcBorders>
            <w:shd w:val="clear" w:color="auto" w:fill="auto"/>
          </w:tcPr>
          <w:p w14:paraId="0E8B7640" w14:textId="77777777" w:rsidR="00B24C81" w:rsidRDefault="00B24C81">
            <w:pPr>
              <w:pStyle w:val="BodyText"/>
              <w:rPr>
                <w:rFonts w:ascii="Times New Roman" w:hAnsi="Times New Roman" w:cs="Times New Roman"/>
                <w:b/>
              </w:rPr>
            </w:pPr>
          </w:p>
          <w:p w14:paraId="174438B0" w14:textId="77777777" w:rsidR="00B24C81" w:rsidRDefault="00745EED">
            <w:pPr>
              <w:pStyle w:val="BodyText"/>
              <w:rPr>
                <w:rFonts w:ascii="Times New Roman" w:hAnsi="Times New Roman" w:cs="Times New Roman"/>
                <w:b/>
              </w:rPr>
            </w:pPr>
            <w:proofErr w:type="gramStart"/>
            <w:r>
              <w:rPr>
                <w:rFonts w:ascii="Times New Roman" w:hAnsi="Times New Roman" w:cs="Times New Roman"/>
                <w:b/>
              </w:rPr>
              <w:t>B.Com</w:t>
            </w:r>
            <w:proofErr w:type="gramEnd"/>
          </w:p>
          <w:p w14:paraId="2F3F7DB2" w14:textId="77777777" w:rsidR="00B24C81" w:rsidRDefault="00745EED">
            <w:pPr>
              <w:pStyle w:val="BodyText"/>
              <w:rPr>
                <w:rFonts w:ascii="Times New Roman" w:hAnsi="Times New Roman" w:cs="Times New Roman"/>
              </w:rPr>
            </w:pPr>
            <w:r>
              <w:rPr>
                <w:rFonts w:ascii="Times New Roman" w:hAnsi="Times New Roman" w:cs="Times New Roman"/>
              </w:rPr>
              <w:t>SSMRV College, Bangalore University, Bangalore</w:t>
            </w:r>
          </w:p>
        </w:tc>
      </w:tr>
    </w:tbl>
    <w:p w14:paraId="1220126D" w14:textId="77777777" w:rsidR="00B24C81" w:rsidRDefault="00B24C81">
      <w:pPr>
        <w:pStyle w:val="BodyText"/>
        <w:rPr>
          <w:rFonts w:ascii="Times New Roman" w:hAnsi="Times New Roman" w:cs="Times New Roman"/>
        </w:rPr>
      </w:pPr>
    </w:p>
    <w:tbl>
      <w:tblPr>
        <w:tblStyle w:val="TableGrid"/>
        <w:tblW w:w="0" w:type="auto"/>
        <w:shd w:val="clear" w:color="auto" w:fill="B8CCE4"/>
        <w:tblLook w:val="04A0" w:firstRow="1" w:lastRow="0" w:firstColumn="1" w:lastColumn="0" w:noHBand="0" w:noVBand="1"/>
      </w:tblPr>
      <w:tblGrid>
        <w:gridCol w:w="10456"/>
      </w:tblGrid>
      <w:tr w:rsidR="00B24C81" w14:paraId="1ADFEC46" w14:textId="77777777">
        <w:tc>
          <w:tcPr>
            <w:tcW w:w="10682" w:type="dxa"/>
            <w:shd w:val="clear" w:color="auto" w:fill="B8CCE4"/>
          </w:tcPr>
          <w:p w14:paraId="736F9625" w14:textId="77777777" w:rsidR="00B24C81" w:rsidRDefault="00B24C81">
            <w:pPr>
              <w:pStyle w:val="BodyText"/>
              <w:jc w:val="center"/>
              <w:rPr>
                <w:rFonts w:ascii="Times New Roman" w:hAnsi="Times New Roman" w:cs="Times New Roman"/>
                <w:b/>
              </w:rPr>
            </w:pPr>
          </w:p>
        </w:tc>
      </w:tr>
    </w:tbl>
    <w:p w14:paraId="35986235" w14:textId="22435D26" w:rsidR="005972D1" w:rsidRDefault="001E3E3F">
      <w:pPr>
        <w:pStyle w:val="BodyText"/>
        <w:jc w:val="left"/>
        <w:rPr>
          <w:rFonts w:ascii="Times New Roman" w:hAnsi="Times New Roman" w:cs="Times New Roman"/>
          <w:b/>
        </w:rPr>
      </w:pPr>
      <w:r>
        <w:rPr>
          <w:rFonts w:ascii="Times New Roman" w:hAnsi="Times New Roman" w:cs="Times New Roman"/>
          <w:b/>
        </w:rPr>
        <w:t>Finance Controller</w:t>
      </w:r>
    </w:p>
    <w:p w14:paraId="345E15BC" w14:textId="18749767" w:rsidR="001E3E3F" w:rsidRDefault="001E3E3F">
      <w:pPr>
        <w:pStyle w:val="BodyText"/>
        <w:jc w:val="left"/>
        <w:rPr>
          <w:rFonts w:ascii="Times New Roman" w:hAnsi="Times New Roman" w:cs="Times New Roman"/>
          <w:b/>
        </w:rPr>
      </w:pPr>
    </w:p>
    <w:p w14:paraId="4BE1168B" w14:textId="4D98B3B3" w:rsidR="001E3E3F" w:rsidRDefault="001E3E3F">
      <w:pPr>
        <w:pStyle w:val="BodyText"/>
        <w:jc w:val="left"/>
        <w:rPr>
          <w:rFonts w:ascii="Times New Roman" w:hAnsi="Times New Roman" w:cs="Times New Roman"/>
          <w:b/>
        </w:rPr>
      </w:pPr>
      <w:r>
        <w:rPr>
          <w:rFonts w:ascii="Times New Roman" w:hAnsi="Times New Roman" w:cs="Times New Roman"/>
          <w:b/>
        </w:rPr>
        <w:t>Mar 2025 to till date</w:t>
      </w:r>
    </w:p>
    <w:p w14:paraId="1AD76F49" w14:textId="55D512DE" w:rsidR="001E3E3F" w:rsidRDefault="001E3E3F">
      <w:pPr>
        <w:pStyle w:val="BodyText"/>
        <w:jc w:val="left"/>
        <w:rPr>
          <w:rFonts w:ascii="Times New Roman" w:hAnsi="Times New Roman" w:cs="Times New Roman"/>
          <w:b/>
        </w:rPr>
      </w:pPr>
    </w:p>
    <w:p w14:paraId="6A41B632" w14:textId="448E9B56" w:rsidR="001E3E3F" w:rsidRDefault="00A2437C">
      <w:pPr>
        <w:pStyle w:val="BodyText"/>
        <w:jc w:val="left"/>
        <w:rPr>
          <w:rFonts w:ascii="Times New Roman" w:hAnsi="Times New Roman" w:cs="Times New Roman"/>
          <w:b/>
        </w:rPr>
      </w:pPr>
      <w:r>
        <w:rPr>
          <w:rFonts w:ascii="Times New Roman" w:hAnsi="Times New Roman" w:cs="Times New Roman"/>
          <w:b/>
        </w:rPr>
        <w:t xml:space="preserve">Neoventra is a staffing </w:t>
      </w:r>
      <w:r w:rsidR="00922694">
        <w:rPr>
          <w:rFonts w:ascii="Times New Roman" w:hAnsi="Times New Roman" w:cs="Times New Roman"/>
          <w:b/>
        </w:rPr>
        <w:t xml:space="preserve">and outsourced firm through them I was hired by </w:t>
      </w:r>
      <w:r w:rsidR="00926D46">
        <w:rPr>
          <w:rFonts w:ascii="Times New Roman" w:hAnsi="Times New Roman" w:cs="Times New Roman"/>
          <w:b/>
        </w:rPr>
        <w:t>US Technology and Consulting company</w:t>
      </w:r>
      <w:r w:rsidR="001E3E3F">
        <w:rPr>
          <w:rFonts w:ascii="Times New Roman" w:hAnsi="Times New Roman" w:cs="Times New Roman"/>
          <w:b/>
        </w:rPr>
        <w:t xml:space="preserve">: Managing end to end Accounts, timely processing </w:t>
      </w:r>
      <w:r w:rsidR="00926D46">
        <w:rPr>
          <w:rFonts w:ascii="Times New Roman" w:hAnsi="Times New Roman" w:cs="Times New Roman"/>
          <w:b/>
        </w:rPr>
        <w:t xml:space="preserve">of </w:t>
      </w:r>
      <w:r w:rsidR="001E3E3F">
        <w:rPr>
          <w:rFonts w:ascii="Times New Roman" w:hAnsi="Times New Roman" w:cs="Times New Roman"/>
          <w:b/>
        </w:rPr>
        <w:t xml:space="preserve">invoices, making payment to vendors as per the payment terms, billing customers for the goods/ Services provided and responsible for collection, </w:t>
      </w:r>
      <w:r w:rsidR="003A1A42">
        <w:rPr>
          <w:rFonts w:ascii="Times New Roman" w:hAnsi="Times New Roman" w:cs="Times New Roman"/>
          <w:b/>
        </w:rPr>
        <w:t>managing</w:t>
      </w:r>
      <w:r w:rsidR="00444CB1">
        <w:rPr>
          <w:rFonts w:ascii="Times New Roman" w:hAnsi="Times New Roman" w:cs="Times New Roman"/>
          <w:b/>
        </w:rPr>
        <w:t xml:space="preserve"> </w:t>
      </w:r>
      <w:r w:rsidR="00F31550">
        <w:rPr>
          <w:rFonts w:ascii="Times New Roman" w:hAnsi="Times New Roman" w:cs="Times New Roman"/>
          <w:b/>
        </w:rPr>
        <w:t xml:space="preserve">book keeping, reconciliations, months close and </w:t>
      </w:r>
      <w:r w:rsidR="001E3E3F">
        <w:rPr>
          <w:rFonts w:ascii="Times New Roman" w:hAnsi="Times New Roman" w:cs="Times New Roman"/>
          <w:b/>
        </w:rPr>
        <w:t>timely reporting and facilitate the CPA for filing tax returns without any issue.</w:t>
      </w:r>
    </w:p>
    <w:p w14:paraId="3B0C1632" w14:textId="19732DBA" w:rsidR="001E3E3F" w:rsidRDefault="001E3E3F">
      <w:pPr>
        <w:pStyle w:val="BodyText"/>
        <w:jc w:val="left"/>
        <w:rPr>
          <w:rFonts w:ascii="Times New Roman" w:hAnsi="Times New Roman" w:cs="Times New Roman"/>
          <w:b/>
        </w:rPr>
      </w:pPr>
    </w:p>
    <w:p w14:paraId="72AE05E5" w14:textId="26211B95" w:rsidR="001E3E3F" w:rsidRDefault="001E3E3F">
      <w:pPr>
        <w:pStyle w:val="BodyText"/>
        <w:jc w:val="left"/>
        <w:rPr>
          <w:rFonts w:ascii="Times New Roman" w:hAnsi="Times New Roman" w:cs="Times New Roman"/>
          <w:b/>
        </w:rPr>
      </w:pPr>
      <w:r>
        <w:rPr>
          <w:rFonts w:ascii="Times New Roman" w:hAnsi="Times New Roman" w:cs="Times New Roman"/>
          <w:b/>
        </w:rPr>
        <w:t>Auditing, Compliance and Reporting as per GAAP and IFRS Concepts and Conventions.</w:t>
      </w:r>
    </w:p>
    <w:p w14:paraId="53BDBCA2" w14:textId="77777777" w:rsidR="00D237C6" w:rsidRDefault="00D237C6">
      <w:pPr>
        <w:pStyle w:val="BodyText"/>
        <w:jc w:val="left"/>
        <w:rPr>
          <w:rFonts w:ascii="Times New Roman" w:hAnsi="Times New Roman" w:cs="Times New Roman"/>
          <w:b/>
        </w:rPr>
      </w:pPr>
    </w:p>
    <w:p w14:paraId="1405BE82" w14:textId="68FDAF6B" w:rsidR="00D237C6" w:rsidRDefault="006D60A1">
      <w:pPr>
        <w:pStyle w:val="BodyText"/>
        <w:jc w:val="left"/>
        <w:rPr>
          <w:rFonts w:ascii="Times New Roman" w:hAnsi="Times New Roman" w:cs="Times New Roman"/>
          <w:b/>
        </w:rPr>
      </w:pPr>
      <w:r>
        <w:rPr>
          <w:rFonts w:ascii="Times New Roman" w:hAnsi="Times New Roman" w:cs="Times New Roman"/>
          <w:b/>
        </w:rPr>
        <w:t xml:space="preserve">Specialized in Chart of Accounts, </w:t>
      </w:r>
      <w:r w:rsidR="00A93B7C">
        <w:rPr>
          <w:rFonts w:ascii="Times New Roman" w:hAnsi="Times New Roman" w:cs="Times New Roman"/>
          <w:b/>
        </w:rPr>
        <w:t>setting</w:t>
      </w:r>
      <w:r>
        <w:rPr>
          <w:rFonts w:ascii="Times New Roman" w:hAnsi="Times New Roman" w:cs="Times New Roman"/>
          <w:b/>
        </w:rPr>
        <w:t xml:space="preserve"> up process, Process implementation in </w:t>
      </w:r>
      <w:r w:rsidR="00F728D9">
        <w:rPr>
          <w:rFonts w:ascii="Times New Roman" w:hAnsi="Times New Roman" w:cs="Times New Roman"/>
          <w:b/>
        </w:rPr>
        <w:t xml:space="preserve">QB and Oracle, </w:t>
      </w:r>
      <w:proofErr w:type="gramStart"/>
      <w:r w:rsidR="00F728D9">
        <w:rPr>
          <w:rFonts w:ascii="Times New Roman" w:hAnsi="Times New Roman" w:cs="Times New Roman"/>
          <w:b/>
        </w:rPr>
        <w:t>Re</w:t>
      </w:r>
      <w:proofErr w:type="gramEnd"/>
      <w:r w:rsidR="00F728D9">
        <w:rPr>
          <w:rFonts w:ascii="Times New Roman" w:hAnsi="Times New Roman" w:cs="Times New Roman"/>
          <w:b/>
        </w:rPr>
        <w:t xml:space="preserve"> engineering the process, Preparing documentation, transition, transformation</w:t>
      </w:r>
      <w:r w:rsidR="00A93B7C">
        <w:rPr>
          <w:rFonts w:ascii="Times New Roman" w:hAnsi="Times New Roman" w:cs="Times New Roman"/>
          <w:b/>
        </w:rPr>
        <w:t xml:space="preserve">. Expert in project management </w:t>
      </w:r>
      <w:r w:rsidR="00522BCB">
        <w:rPr>
          <w:rFonts w:ascii="Times New Roman" w:hAnsi="Times New Roman" w:cs="Times New Roman"/>
          <w:b/>
        </w:rPr>
        <w:t>and co-ordination.</w:t>
      </w:r>
    </w:p>
    <w:p w14:paraId="27205B6B" w14:textId="77777777" w:rsidR="001E3E3F" w:rsidRDefault="001E3E3F">
      <w:pPr>
        <w:pStyle w:val="BodyText"/>
        <w:jc w:val="left"/>
        <w:rPr>
          <w:rFonts w:ascii="Times New Roman" w:hAnsi="Times New Roman" w:cs="Times New Roman"/>
          <w:b/>
        </w:rPr>
      </w:pPr>
    </w:p>
    <w:p w14:paraId="0645FA29" w14:textId="77777777" w:rsidR="003A1A42" w:rsidRDefault="003A1A42">
      <w:pPr>
        <w:pStyle w:val="BodyText"/>
        <w:jc w:val="left"/>
        <w:rPr>
          <w:rFonts w:ascii="Times New Roman" w:hAnsi="Times New Roman" w:cs="Times New Roman"/>
          <w:b/>
        </w:rPr>
      </w:pPr>
    </w:p>
    <w:p w14:paraId="57B24543" w14:textId="77777777" w:rsidR="003A1A42" w:rsidRDefault="003A1A42">
      <w:pPr>
        <w:pStyle w:val="BodyText"/>
        <w:jc w:val="left"/>
        <w:rPr>
          <w:rFonts w:ascii="Times New Roman" w:hAnsi="Times New Roman" w:cs="Times New Roman"/>
          <w:b/>
        </w:rPr>
      </w:pPr>
    </w:p>
    <w:p w14:paraId="39BDFEDB" w14:textId="77777777" w:rsidR="001E3E3F" w:rsidRDefault="001E3E3F">
      <w:pPr>
        <w:pStyle w:val="BodyText"/>
        <w:jc w:val="left"/>
        <w:rPr>
          <w:rFonts w:ascii="Times New Roman" w:hAnsi="Times New Roman" w:cs="Times New Roman"/>
          <w:b/>
        </w:rPr>
      </w:pPr>
    </w:p>
    <w:p w14:paraId="6626AB27" w14:textId="4431F9E5" w:rsidR="00B24C81" w:rsidRDefault="00A46429">
      <w:pPr>
        <w:pStyle w:val="BodyText"/>
        <w:jc w:val="left"/>
        <w:rPr>
          <w:rFonts w:ascii="Times New Roman" w:hAnsi="Times New Roman" w:cs="Times New Roman"/>
          <w:b/>
        </w:rPr>
      </w:pPr>
      <w:r>
        <w:rPr>
          <w:rFonts w:ascii="Times New Roman" w:hAnsi="Times New Roman" w:cs="Times New Roman"/>
          <w:b/>
        </w:rPr>
        <w:lastRenderedPageBreak/>
        <w:t xml:space="preserve">Outsourced Accounts </w:t>
      </w:r>
      <w:r w:rsidR="00745EED">
        <w:rPr>
          <w:rFonts w:ascii="Times New Roman" w:hAnsi="Times New Roman" w:cs="Times New Roman"/>
          <w:b/>
        </w:rPr>
        <w:t>Manager</w:t>
      </w:r>
      <w:r w:rsidR="00F50923">
        <w:rPr>
          <w:rFonts w:ascii="Times New Roman" w:hAnsi="Times New Roman" w:cs="Times New Roman"/>
          <w:b/>
        </w:rPr>
        <w:t xml:space="preserve"> </w:t>
      </w:r>
    </w:p>
    <w:p w14:paraId="7480EE3A" w14:textId="77777777" w:rsidR="00B24C81" w:rsidRDefault="00B24C81">
      <w:pPr>
        <w:pStyle w:val="BodyText"/>
        <w:jc w:val="left"/>
        <w:rPr>
          <w:rFonts w:ascii="Times New Roman" w:hAnsi="Times New Roman" w:cs="Times New Roman"/>
          <w:b/>
        </w:rPr>
      </w:pPr>
    </w:p>
    <w:p w14:paraId="114018F7" w14:textId="6532E941" w:rsidR="00B24C81" w:rsidRDefault="00745EED">
      <w:pPr>
        <w:pStyle w:val="BodyText"/>
        <w:jc w:val="left"/>
        <w:rPr>
          <w:rFonts w:ascii="Times New Roman" w:hAnsi="Times New Roman" w:cs="Times New Roman"/>
          <w:b/>
        </w:rPr>
      </w:pPr>
      <w:r>
        <w:rPr>
          <w:rFonts w:ascii="Times New Roman" w:hAnsi="Times New Roman" w:cs="Times New Roman"/>
          <w:b/>
        </w:rPr>
        <w:t>Jan 2021 to till date</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EisnerAmper </w:t>
      </w:r>
      <w:r w:rsidR="00A46429">
        <w:rPr>
          <w:rFonts w:ascii="Times New Roman" w:hAnsi="Times New Roman" w:cs="Times New Roman"/>
          <w:b/>
        </w:rPr>
        <w:t>India Pvt Ltd.,</w:t>
      </w:r>
    </w:p>
    <w:p w14:paraId="630A72CD" w14:textId="77777777" w:rsidR="00B24C81" w:rsidRDefault="00B24C81">
      <w:pPr>
        <w:pStyle w:val="BodyText"/>
        <w:jc w:val="left"/>
        <w:rPr>
          <w:rFonts w:ascii="Times New Roman" w:hAnsi="Times New Roman" w:cs="Times New Roman"/>
          <w:b/>
        </w:rPr>
      </w:pPr>
    </w:p>
    <w:p w14:paraId="6D2B4956" w14:textId="6D180848" w:rsidR="00A46429" w:rsidRPr="00663DBC" w:rsidRDefault="00A46429">
      <w:pPr>
        <w:pStyle w:val="BodyText"/>
        <w:jc w:val="left"/>
        <w:rPr>
          <w:rFonts w:ascii="Times New Roman" w:hAnsi="Times New Roman" w:cs="Times New Roman"/>
          <w:sz w:val="22"/>
          <w:szCs w:val="22"/>
        </w:rPr>
      </w:pPr>
      <w:r w:rsidRPr="00663DBC">
        <w:rPr>
          <w:rFonts w:ascii="Times New Roman" w:hAnsi="Times New Roman" w:cs="Times New Roman"/>
          <w:sz w:val="22"/>
          <w:szCs w:val="22"/>
        </w:rPr>
        <w:t xml:space="preserve">EisnerAmper is a CPA firm and based in US and having outsourced units in Bangalore, Mumbai and Hyderabad.  They are into Auditing, Tax and outsourcing. </w:t>
      </w:r>
    </w:p>
    <w:p w14:paraId="3B15DB24" w14:textId="77777777" w:rsidR="00A46429" w:rsidRPr="00663DBC" w:rsidRDefault="00A46429">
      <w:pPr>
        <w:pStyle w:val="BodyText"/>
        <w:jc w:val="left"/>
        <w:rPr>
          <w:rFonts w:ascii="Times New Roman" w:hAnsi="Times New Roman" w:cs="Times New Roman"/>
          <w:sz w:val="22"/>
          <w:szCs w:val="22"/>
        </w:rPr>
      </w:pPr>
    </w:p>
    <w:p w14:paraId="5084CB85" w14:textId="6664C4B8" w:rsidR="00A46429" w:rsidRPr="00663DBC" w:rsidRDefault="00A46429">
      <w:pPr>
        <w:pStyle w:val="BodyText"/>
        <w:jc w:val="left"/>
        <w:rPr>
          <w:rFonts w:ascii="Times New Roman" w:hAnsi="Times New Roman" w:cs="Times New Roman"/>
          <w:sz w:val="22"/>
          <w:szCs w:val="22"/>
        </w:rPr>
      </w:pPr>
      <w:r w:rsidRPr="00663DBC">
        <w:rPr>
          <w:rFonts w:ascii="Times New Roman" w:hAnsi="Times New Roman" w:cs="Times New Roman"/>
          <w:sz w:val="22"/>
          <w:szCs w:val="22"/>
        </w:rPr>
        <w:t xml:space="preserve">My responsibility is to prepare a transition plan, identify the right resource within the team based on their skill set and availability, </w:t>
      </w:r>
      <w:r w:rsidR="0065005B" w:rsidRPr="00663DBC">
        <w:rPr>
          <w:rFonts w:ascii="Times New Roman" w:hAnsi="Times New Roman" w:cs="Times New Roman"/>
          <w:sz w:val="22"/>
          <w:szCs w:val="22"/>
        </w:rPr>
        <w:t xml:space="preserve">taking a leading role in transition, training, on boarding and go live.  Even after go live that client comes under my span of managing and service deliverables.  Here, I will be the point of contact for SLA, TAT, KPI, timely updates of SOP’s and any type of escalations. </w:t>
      </w:r>
    </w:p>
    <w:p w14:paraId="42DBC22D" w14:textId="77777777" w:rsidR="0065005B" w:rsidRPr="00663DBC" w:rsidRDefault="0065005B">
      <w:pPr>
        <w:pStyle w:val="BodyText"/>
        <w:jc w:val="left"/>
        <w:rPr>
          <w:rFonts w:ascii="Times New Roman" w:hAnsi="Times New Roman" w:cs="Times New Roman"/>
          <w:sz w:val="22"/>
          <w:szCs w:val="22"/>
        </w:rPr>
      </w:pPr>
    </w:p>
    <w:p w14:paraId="546ACE67" w14:textId="632819F4" w:rsidR="0065005B" w:rsidRDefault="0065005B">
      <w:pPr>
        <w:pStyle w:val="BodyText"/>
        <w:jc w:val="left"/>
        <w:rPr>
          <w:rFonts w:ascii="Times New Roman" w:hAnsi="Times New Roman" w:cs="Times New Roman"/>
          <w:sz w:val="22"/>
          <w:szCs w:val="22"/>
        </w:rPr>
      </w:pPr>
      <w:r w:rsidRPr="00663DBC">
        <w:rPr>
          <w:rFonts w:ascii="Times New Roman" w:hAnsi="Times New Roman" w:cs="Times New Roman"/>
          <w:sz w:val="22"/>
          <w:szCs w:val="22"/>
        </w:rPr>
        <w:t xml:space="preserve">I was designation as </w:t>
      </w:r>
      <w:r w:rsidR="008538CB">
        <w:rPr>
          <w:rFonts w:ascii="Times New Roman" w:hAnsi="Times New Roman" w:cs="Times New Roman"/>
          <w:sz w:val="22"/>
          <w:szCs w:val="22"/>
        </w:rPr>
        <w:t xml:space="preserve">Accounts Manager </w:t>
      </w:r>
      <w:r w:rsidR="005F72B9">
        <w:rPr>
          <w:rFonts w:ascii="Times New Roman" w:hAnsi="Times New Roman" w:cs="Times New Roman"/>
          <w:sz w:val="22"/>
          <w:szCs w:val="22"/>
        </w:rPr>
        <w:t>for all the</w:t>
      </w:r>
      <w:r w:rsidRPr="00663DBC">
        <w:rPr>
          <w:rFonts w:ascii="Times New Roman" w:hAnsi="Times New Roman" w:cs="Times New Roman"/>
          <w:sz w:val="22"/>
          <w:szCs w:val="22"/>
        </w:rPr>
        <w:t xml:space="preserve"> domains because our client base is not large, these are small clients.  Got into our fold by mergers and acquisitions.  I </w:t>
      </w:r>
      <w:r w:rsidR="008A079A">
        <w:rPr>
          <w:rFonts w:ascii="Times New Roman" w:hAnsi="Times New Roman" w:cs="Times New Roman"/>
          <w:sz w:val="22"/>
          <w:szCs w:val="22"/>
        </w:rPr>
        <w:t xml:space="preserve">have managed financials for multiple </w:t>
      </w:r>
      <w:r w:rsidRPr="00663DBC">
        <w:rPr>
          <w:rFonts w:ascii="Times New Roman" w:hAnsi="Times New Roman" w:cs="Times New Roman"/>
          <w:sz w:val="22"/>
          <w:szCs w:val="22"/>
        </w:rPr>
        <w:t xml:space="preserve">clients, </w:t>
      </w:r>
      <w:r w:rsidR="008A079A" w:rsidRPr="00663DBC">
        <w:rPr>
          <w:rFonts w:ascii="Times New Roman" w:hAnsi="Times New Roman" w:cs="Times New Roman"/>
          <w:sz w:val="22"/>
          <w:szCs w:val="22"/>
        </w:rPr>
        <w:t>worked</w:t>
      </w:r>
      <w:r w:rsidRPr="00663DBC">
        <w:rPr>
          <w:rFonts w:ascii="Times New Roman" w:hAnsi="Times New Roman" w:cs="Times New Roman"/>
          <w:sz w:val="22"/>
          <w:szCs w:val="22"/>
        </w:rPr>
        <w:t xml:space="preserve"> on QBD to QBO implementation project</w:t>
      </w:r>
      <w:r w:rsidR="008A079A">
        <w:rPr>
          <w:rFonts w:ascii="Times New Roman" w:hAnsi="Times New Roman" w:cs="Times New Roman"/>
          <w:sz w:val="22"/>
          <w:szCs w:val="22"/>
        </w:rPr>
        <w:t>s</w:t>
      </w:r>
      <w:r w:rsidRPr="00663DBC">
        <w:rPr>
          <w:rFonts w:ascii="Times New Roman" w:hAnsi="Times New Roman" w:cs="Times New Roman"/>
          <w:sz w:val="22"/>
          <w:szCs w:val="22"/>
        </w:rPr>
        <w:t xml:space="preserve"> as an individual capacity and got the appreciation</w:t>
      </w:r>
      <w:r w:rsidR="005F72B9">
        <w:rPr>
          <w:rFonts w:ascii="Times New Roman" w:hAnsi="Times New Roman" w:cs="Times New Roman"/>
          <w:sz w:val="22"/>
          <w:szCs w:val="22"/>
        </w:rPr>
        <w:t>s</w:t>
      </w:r>
      <w:r w:rsidRPr="00663DBC">
        <w:rPr>
          <w:rFonts w:ascii="Times New Roman" w:hAnsi="Times New Roman" w:cs="Times New Roman"/>
          <w:sz w:val="22"/>
          <w:szCs w:val="22"/>
        </w:rPr>
        <w:t>.</w:t>
      </w:r>
    </w:p>
    <w:p w14:paraId="35828FB2" w14:textId="77777777" w:rsidR="008A079A" w:rsidRDefault="008A079A">
      <w:pPr>
        <w:pStyle w:val="BodyText"/>
        <w:jc w:val="left"/>
        <w:rPr>
          <w:rFonts w:ascii="Times New Roman" w:hAnsi="Times New Roman" w:cs="Times New Roman"/>
          <w:sz w:val="22"/>
          <w:szCs w:val="22"/>
        </w:rPr>
      </w:pPr>
    </w:p>
    <w:p w14:paraId="03B51171" w14:textId="197957B2" w:rsidR="0065005B" w:rsidRPr="00663DBC" w:rsidRDefault="008A079A" w:rsidP="008A079A">
      <w:pPr>
        <w:pStyle w:val="BodyText"/>
        <w:jc w:val="left"/>
        <w:rPr>
          <w:rFonts w:ascii="Times New Roman" w:hAnsi="Times New Roman" w:cs="Times New Roman"/>
          <w:sz w:val="22"/>
          <w:szCs w:val="22"/>
        </w:rPr>
      </w:pPr>
      <w:r>
        <w:rPr>
          <w:rFonts w:ascii="Times New Roman" w:hAnsi="Times New Roman" w:cs="Times New Roman"/>
          <w:sz w:val="22"/>
          <w:szCs w:val="22"/>
        </w:rPr>
        <w:t xml:space="preserve">Provided leadership, training, motivation and handled </w:t>
      </w:r>
      <w:r w:rsidR="00585DBD">
        <w:rPr>
          <w:rFonts w:ascii="Times New Roman" w:hAnsi="Times New Roman" w:cs="Times New Roman"/>
          <w:sz w:val="22"/>
          <w:szCs w:val="22"/>
        </w:rPr>
        <w:t xml:space="preserve">multiple clients, different ERP Packages </w:t>
      </w:r>
      <w:r w:rsidR="00CB36B8">
        <w:rPr>
          <w:rFonts w:ascii="Times New Roman" w:hAnsi="Times New Roman" w:cs="Times New Roman"/>
          <w:sz w:val="22"/>
          <w:szCs w:val="22"/>
        </w:rPr>
        <w:t>and clients for different time zones</w:t>
      </w:r>
      <w:r w:rsidR="0075443E">
        <w:rPr>
          <w:rFonts w:ascii="Times New Roman" w:hAnsi="Times New Roman" w:cs="Times New Roman"/>
          <w:sz w:val="22"/>
          <w:szCs w:val="22"/>
        </w:rPr>
        <w:t>. Ours is well reputed CPA firm and well known for accuracy, auditing and timely tax filing, there is no room for errors</w:t>
      </w:r>
      <w:r w:rsidR="00333C09">
        <w:rPr>
          <w:rFonts w:ascii="Times New Roman" w:hAnsi="Times New Roman" w:cs="Times New Roman"/>
          <w:sz w:val="22"/>
          <w:szCs w:val="22"/>
        </w:rPr>
        <w:t xml:space="preserve">. Not only provided service along with that we have </w:t>
      </w:r>
      <w:r w:rsidR="00673CC1">
        <w:rPr>
          <w:rFonts w:ascii="Times New Roman" w:hAnsi="Times New Roman" w:cs="Times New Roman"/>
          <w:sz w:val="22"/>
          <w:szCs w:val="22"/>
        </w:rPr>
        <w:t xml:space="preserve">given the experience of satisfaction, trust and confidence to our client. </w:t>
      </w:r>
      <w:r w:rsidR="00967A75">
        <w:rPr>
          <w:rFonts w:ascii="Times New Roman" w:hAnsi="Times New Roman" w:cs="Times New Roman"/>
          <w:sz w:val="22"/>
          <w:szCs w:val="22"/>
        </w:rPr>
        <w:t>Due to my excellent communication skill, timely action and outstanding services, helped our company to get more business.</w:t>
      </w:r>
    </w:p>
    <w:p w14:paraId="4D608422" w14:textId="77777777" w:rsidR="00444250" w:rsidRPr="00663DBC" w:rsidRDefault="00444250">
      <w:pPr>
        <w:pStyle w:val="BodyText"/>
        <w:jc w:val="left"/>
        <w:rPr>
          <w:rFonts w:ascii="Times New Roman" w:hAnsi="Times New Roman" w:cs="Times New Roman"/>
          <w:sz w:val="22"/>
          <w:szCs w:val="22"/>
        </w:rPr>
      </w:pPr>
    </w:p>
    <w:p w14:paraId="18DD762F" w14:textId="77777777" w:rsidR="00444250" w:rsidRDefault="00444250">
      <w:pPr>
        <w:pStyle w:val="BodyText"/>
        <w:jc w:val="left"/>
        <w:rPr>
          <w:rFonts w:ascii="Times New Roman" w:hAnsi="Times New Roman" w:cs="Times New Roman"/>
          <w:b/>
        </w:rPr>
      </w:pPr>
    </w:p>
    <w:p w14:paraId="2F40D95F" w14:textId="2B646BE2" w:rsidR="00B24C81" w:rsidRDefault="00745EED">
      <w:pPr>
        <w:pStyle w:val="BodyText"/>
        <w:jc w:val="left"/>
        <w:rPr>
          <w:rFonts w:ascii="Times New Roman" w:hAnsi="Times New Roman" w:cs="Times New Roman"/>
          <w:b/>
        </w:rPr>
      </w:pPr>
      <w:r>
        <w:rPr>
          <w:rFonts w:ascii="Times New Roman" w:hAnsi="Times New Roman" w:cs="Times New Roman"/>
          <w:b/>
        </w:rPr>
        <w:t xml:space="preserve">Accounts Manager </w:t>
      </w:r>
      <w:r w:rsidR="00967A75">
        <w:rPr>
          <w:rFonts w:ascii="Times New Roman" w:hAnsi="Times New Roman" w:cs="Times New Roman"/>
          <w:b/>
        </w:rPr>
        <w:tab/>
      </w:r>
      <w:r w:rsidR="00967A75">
        <w:rPr>
          <w:rFonts w:ascii="Times New Roman" w:hAnsi="Times New Roman" w:cs="Times New Roman"/>
          <w:b/>
        </w:rPr>
        <w:tab/>
      </w:r>
      <w:r>
        <w:rPr>
          <w:rFonts w:ascii="Times New Roman" w:hAnsi="Times New Roman" w:cs="Times New Roman"/>
          <w:b/>
        </w:rPr>
        <w:tab/>
        <w:t>(2 Years and Ten Months)</w:t>
      </w:r>
    </w:p>
    <w:p w14:paraId="65DFCDAD" w14:textId="77777777" w:rsidR="00B24C81" w:rsidRDefault="00B24C81">
      <w:pPr>
        <w:pStyle w:val="BodyText"/>
        <w:jc w:val="left"/>
        <w:rPr>
          <w:rFonts w:ascii="Times New Roman" w:hAnsi="Times New Roman" w:cs="Times New Roman"/>
          <w:b/>
        </w:rPr>
      </w:pPr>
    </w:p>
    <w:p w14:paraId="55E26094" w14:textId="77777777" w:rsidR="00B24C81" w:rsidRDefault="00745EE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20"/>
        </w:tabs>
        <w:jc w:val="left"/>
        <w:rPr>
          <w:rFonts w:ascii="Times New Roman" w:hAnsi="Times New Roman" w:cs="Times New Roman"/>
          <w:b/>
        </w:rPr>
      </w:pPr>
      <w:r>
        <w:rPr>
          <w:rFonts w:ascii="Times New Roman" w:hAnsi="Times New Roman" w:cs="Times New Roman"/>
          <w:b/>
        </w:rPr>
        <w:t xml:space="preserve">March 2018 to Jan 2021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Logisoftware India Pvt Ltd.,</w:t>
      </w:r>
      <w:r>
        <w:rPr>
          <w:rFonts w:ascii="Times New Roman" w:hAnsi="Times New Roman" w:cs="Times New Roman"/>
          <w:b/>
        </w:rPr>
        <w:tab/>
      </w:r>
    </w:p>
    <w:p w14:paraId="689FFBD5" w14:textId="77777777" w:rsidR="00B24C81" w:rsidRDefault="00B24C8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20"/>
        </w:tabs>
        <w:jc w:val="left"/>
        <w:rPr>
          <w:rFonts w:ascii="Times New Roman" w:hAnsi="Times New Roman" w:cs="Times New Roman"/>
          <w:b/>
        </w:rPr>
      </w:pPr>
    </w:p>
    <w:p w14:paraId="5C8D1410" w14:textId="77777777" w:rsidR="00B24C81" w:rsidRDefault="00745EE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20"/>
        </w:tabs>
        <w:jc w:val="left"/>
        <w:rPr>
          <w:rFonts w:ascii="Times New Roman" w:hAnsi="Times New Roman" w:cs="Times New Roman"/>
          <w:b/>
        </w:rPr>
      </w:pPr>
      <w:r>
        <w:rPr>
          <w:rFonts w:ascii="Times New Roman" w:hAnsi="Times New Roman" w:cs="Times New Roman"/>
          <w:b/>
        </w:rPr>
        <w:t>More than 5 Transitions done for Accounts Payable process and Two GL process.  Having Valid B1 Visa</w:t>
      </w:r>
    </w:p>
    <w:p w14:paraId="5C6419A5" w14:textId="77777777" w:rsidR="00F41944" w:rsidRDefault="00F41944">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20"/>
        </w:tabs>
        <w:jc w:val="left"/>
        <w:rPr>
          <w:rFonts w:ascii="Times New Roman" w:hAnsi="Times New Roman" w:cs="Times New Roman"/>
          <w:b/>
        </w:rPr>
      </w:pPr>
    </w:p>
    <w:p w14:paraId="0738AF27" w14:textId="1194E8F8" w:rsidR="00F41944" w:rsidRPr="00663DBC" w:rsidRDefault="00F41944">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20"/>
        </w:tabs>
        <w:jc w:val="left"/>
        <w:rPr>
          <w:rFonts w:ascii="Times New Roman" w:hAnsi="Times New Roman" w:cs="Times New Roman"/>
          <w:sz w:val="22"/>
          <w:szCs w:val="22"/>
        </w:rPr>
      </w:pPr>
      <w:r w:rsidRPr="00663DBC">
        <w:rPr>
          <w:rFonts w:ascii="Times New Roman" w:hAnsi="Times New Roman" w:cs="Times New Roman"/>
          <w:sz w:val="22"/>
          <w:szCs w:val="22"/>
        </w:rPr>
        <w:t>Logisoftware is a software company, they developed t</w:t>
      </w:r>
      <w:r w:rsidR="00663DBC" w:rsidRPr="00663DBC">
        <w:rPr>
          <w:rFonts w:ascii="Times New Roman" w:hAnsi="Times New Roman" w:cs="Times New Roman"/>
          <w:sz w:val="22"/>
          <w:szCs w:val="22"/>
        </w:rPr>
        <w:t xml:space="preserve">heir own accounting tool for the client. This accounting tool work as an ERP and manages Ocean Freight related operations activities and accounting activities together.  </w:t>
      </w:r>
    </w:p>
    <w:p w14:paraId="2B47830E" w14:textId="77777777" w:rsidR="00B24C81" w:rsidRPr="00663DBC" w:rsidRDefault="00B24C81">
      <w:pPr>
        <w:pStyle w:val="BodyText"/>
        <w:jc w:val="left"/>
        <w:rPr>
          <w:rFonts w:ascii="Times New Roman" w:hAnsi="Times New Roman" w:cs="Times New Roman"/>
          <w:sz w:val="22"/>
          <w:szCs w:val="22"/>
        </w:rPr>
      </w:pPr>
    </w:p>
    <w:p w14:paraId="717B705F" w14:textId="77777777" w:rsidR="00B24C81" w:rsidRPr="00663DBC" w:rsidRDefault="00745EED">
      <w:pPr>
        <w:pStyle w:val="BodyText"/>
        <w:jc w:val="left"/>
        <w:rPr>
          <w:rFonts w:ascii="Times New Roman" w:hAnsi="Times New Roman" w:cs="Times New Roman"/>
          <w:sz w:val="22"/>
          <w:szCs w:val="22"/>
        </w:rPr>
      </w:pPr>
      <w:r w:rsidRPr="00663DBC">
        <w:rPr>
          <w:rFonts w:ascii="Times New Roman" w:hAnsi="Times New Roman" w:cs="Times New Roman"/>
          <w:sz w:val="22"/>
          <w:szCs w:val="22"/>
        </w:rPr>
        <w:t xml:space="preserve">Responsible for entire operations, End to end accounting process.  Due diligence, Ascertain the resource requirement, discuss with Client, Hiring within the scope of the budget.  Preparing SOW and get it signed from client.  Responsible for SLA, TAT and KPI Reports.  Regular governance call with client to ensure that all are on same page. Transition, Training, Transformation and stabilize the process up to the client’s satisfaction.  Understand the expectations of the client.  </w:t>
      </w:r>
    </w:p>
    <w:p w14:paraId="2792E6DF" w14:textId="77777777" w:rsidR="00B24C81" w:rsidRPr="00663DBC" w:rsidRDefault="00B24C81">
      <w:pPr>
        <w:pStyle w:val="BodyText"/>
        <w:jc w:val="left"/>
        <w:rPr>
          <w:rFonts w:ascii="Times New Roman" w:hAnsi="Times New Roman" w:cs="Times New Roman"/>
          <w:sz w:val="22"/>
          <w:szCs w:val="22"/>
        </w:rPr>
      </w:pPr>
    </w:p>
    <w:p w14:paraId="49AFC450" w14:textId="77777777" w:rsidR="00B24C81" w:rsidRPr="00663DBC" w:rsidRDefault="00745EED">
      <w:pPr>
        <w:pStyle w:val="BodyText"/>
        <w:jc w:val="left"/>
        <w:rPr>
          <w:rFonts w:ascii="Times New Roman" w:hAnsi="Times New Roman" w:cs="Times New Roman"/>
          <w:sz w:val="22"/>
          <w:szCs w:val="22"/>
        </w:rPr>
      </w:pPr>
      <w:r w:rsidRPr="00663DBC">
        <w:rPr>
          <w:rFonts w:ascii="Times New Roman" w:hAnsi="Times New Roman" w:cs="Times New Roman"/>
          <w:sz w:val="22"/>
          <w:szCs w:val="22"/>
        </w:rPr>
        <w:t>Travelled to Miami, USA and did the few important Transition and business meeting.</w:t>
      </w:r>
    </w:p>
    <w:p w14:paraId="770B1FF4" w14:textId="77777777" w:rsidR="00B24C81" w:rsidRPr="00663DBC" w:rsidRDefault="00745EED">
      <w:pPr>
        <w:pStyle w:val="BodyText"/>
        <w:jc w:val="left"/>
        <w:rPr>
          <w:rFonts w:ascii="Times New Roman" w:hAnsi="Times New Roman" w:cs="Times New Roman"/>
          <w:sz w:val="22"/>
          <w:szCs w:val="22"/>
        </w:rPr>
      </w:pPr>
      <w:r w:rsidRPr="00663DBC">
        <w:rPr>
          <w:rFonts w:ascii="Times New Roman" w:hAnsi="Times New Roman" w:cs="Times New Roman"/>
          <w:sz w:val="22"/>
          <w:szCs w:val="22"/>
        </w:rPr>
        <w:t>Remote Transitions done for APAC, Europe and Latin America regions related payables and receivables.  Also, netting activities.</w:t>
      </w:r>
    </w:p>
    <w:p w14:paraId="00D5CD41" w14:textId="77777777" w:rsidR="00B24C81" w:rsidRPr="00663DBC" w:rsidRDefault="00B24C81">
      <w:pPr>
        <w:pStyle w:val="BodyText"/>
        <w:jc w:val="left"/>
        <w:rPr>
          <w:rFonts w:ascii="Times New Roman" w:hAnsi="Times New Roman" w:cs="Times New Roman"/>
          <w:sz w:val="22"/>
          <w:szCs w:val="22"/>
        </w:rPr>
      </w:pPr>
    </w:p>
    <w:p w14:paraId="252FE299" w14:textId="77777777" w:rsidR="00B24C81" w:rsidRPr="00663DBC" w:rsidRDefault="00745EED">
      <w:pPr>
        <w:pStyle w:val="BodyText"/>
        <w:jc w:val="left"/>
        <w:rPr>
          <w:rFonts w:ascii="Times New Roman" w:hAnsi="Times New Roman" w:cs="Times New Roman"/>
          <w:sz w:val="22"/>
          <w:szCs w:val="22"/>
        </w:rPr>
      </w:pPr>
      <w:r w:rsidRPr="00663DBC">
        <w:rPr>
          <w:rFonts w:ascii="Times New Roman" w:hAnsi="Times New Roman" w:cs="Times New Roman"/>
          <w:sz w:val="22"/>
          <w:szCs w:val="22"/>
        </w:rPr>
        <w:t xml:space="preserve">Manage the </w:t>
      </w:r>
      <w:proofErr w:type="gramStart"/>
      <w:r w:rsidRPr="00663DBC">
        <w:rPr>
          <w:rFonts w:ascii="Times New Roman" w:hAnsi="Times New Roman" w:cs="Times New Roman"/>
          <w:sz w:val="22"/>
          <w:szCs w:val="22"/>
        </w:rPr>
        <w:t>day to day</w:t>
      </w:r>
      <w:proofErr w:type="gramEnd"/>
      <w:r w:rsidRPr="00663DBC">
        <w:rPr>
          <w:rFonts w:ascii="Times New Roman" w:hAnsi="Times New Roman" w:cs="Times New Roman"/>
          <w:sz w:val="22"/>
          <w:szCs w:val="22"/>
        </w:rPr>
        <w:t xml:space="preserve"> operations, Appraisals, Motivate the team on regular basis to make them achieve the TAT, SLA with high OTACE score. Writing policies, procedures and get the Desk Procedures updated on regular basis.</w:t>
      </w:r>
    </w:p>
    <w:p w14:paraId="3914D2F6" w14:textId="77777777" w:rsidR="00B24C81" w:rsidRPr="00663DBC" w:rsidRDefault="00B24C81">
      <w:pPr>
        <w:pStyle w:val="BodyText"/>
        <w:jc w:val="left"/>
        <w:rPr>
          <w:rFonts w:ascii="Times New Roman" w:hAnsi="Times New Roman" w:cs="Times New Roman"/>
          <w:sz w:val="22"/>
          <w:szCs w:val="22"/>
        </w:rPr>
      </w:pPr>
    </w:p>
    <w:p w14:paraId="6EEE025D" w14:textId="77777777" w:rsidR="00B24C81" w:rsidRPr="00663DBC" w:rsidRDefault="00745EED">
      <w:pPr>
        <w:pStyle w:val="BodyText"/>
        <w:jc w:val="left"/>
        <w:rPr>
          <w:rFonts w:ascii="Times New Roman" w:hAnsi="Times New Roman" w:cs="Times New Roman"/>
          <w:sz w:val="22"/>
          <w:szCs w:val="22"/>
        </w:rPr>
      </w:pPr>
      <w:r w:rsidRPr="00663DBC">
        <w:rPr>
          <w:rFonts w:ascii="Times New Roman" w:hAnsi="Times New Roman" w:cs="Times New Roman"/>
          <w:sz w:val="22"/>
          <w:szCs w:val="22"/>
        </w:rPr>
        <w:t>Encourage continues process improvement to achieve the optimization of resource efficiency and cost reduction.</w:t>
      </w:r>
    </w:p>
    <w:p w14:paraId="3BDDADF6" w14:textId="77777777" w:rsidR="00B24C81" w:rsidRPr="00F41944" w:rsidRDefault="00B24C81">
      <w:pPr>
        <w:pStyle w:val="BodyText"/>
        <w:jc w:val="left"/>
        <w:rPr>
          <w:rFonts w:ascii="Times New Roman" w:hAnsi="Times New Roman" w:cs="Times New Roman"/>
          <w:sz w:val="20"/>
          <w:szCs w:val="20"/>
        </w:rPr>
      </w:pPr>
    </w:p>
    <w:p w14:paraId="426779BA" w14:textId="5964F0C5" w:rsidR="00B24C81" w:rsidRDefault="00745EED">
      <w:pPr>
        <w:pStyle w:val="BodyText"/>
        <w:jc w:val="left"/>
        <w:rPr>
          <w:rFonts w:ascii="Times New Roman" w:hAnsi="Times New Roman" w:cs="Times New Roman"/>
          <w:b/>
        </w:rPr>
      </w:pPr>
      <w:r>
        <w:rPr>
          <w:rFonts w:ascii="Times New Roman" w:hAnsi="Times New Roman" w:cs="Times New Roman"/>
          <w:b/>
        </w:rPr>
        <w:t>Team Manager – Tower Manager (</w:t>
      </w:r>
      <w:r w:rsidR="001E3E3F">
        <w:rPr>
          <w:rFonts w:ascii="Times New Roman" w:hAnsi="Times New Roman" w:cs="Times New Roman"/>
          <w:b/>
        </w:rPr>
        <w:t>Accounts Payable</w:t>
      </w:r>
      <w:r>
        <w:rPr>
          <w:rFonts w:ascii="Times New Roman" w:hAnsi="Times New Roman" w:cs="Times New Roman"/>
          <w:b/>
        </w:rPr>
        <w:t>)</w:t>
      </w:r>
    </w:p>
    <w:p w14:paraId="16B5B9BA" w14:textId="77777777" w:rsidR="00B24C81" w:rsidRDefault="00B24C81">
      <w:pPr>
        <w:pStyle w:val="BodyText"/>
        <w:jc w:val="left"/>
        <w:rPr>
          <w:rFonts w:ascii="Times New Roman" w:hAnsi="Times New Roman" w:cs="Times New Roman"/>
          <w:b/>
        </w:rPr>
      </w:pPr>
    </w:p>
    <w:p w14:paraId="54A2D04A" w14:textId="77777777" w:rsidR="00B24C81" w:rsidRDefault="00745EED">
      <w:pPr>
        <w:pStyle w:val="BodyText"/>
        <w:jc w:val="left"/>
        <w:rPr>
          <w:rFonts w:ascii="Times New Roman" w:hAnsi="Times New Roman" w:cs="Times New Roman"/>
          <w:b/>
        </w:rPr>
      </w:pPr>
      <w:r>
        <w:rPr>
          <w:rFonts w:ascii="Times New Roman" w:hAnsi="Times New Roman" w:cs="Times New Roman"/>
          <w:b/>
        </w:rPr>
        <w:t xml:space="preserve">Jun 2016 to Nov 2017 (One and half </w:t>
      </w:r>
      <w:proofErr w:type="gramStart"/>
      <w:r>
        <w:rPr>
          <w:rFonts w:ascii="Times New Roman" w:hAnsi="Times New Roman" w:cs="Times New Roman"/>
          <w:b/>
        </w:rPr>
        <w:t xml:space="preserve">years)   </w:t>
      </w:r>
      <w:proofErr w:type="gramEnd"/>
      <w:r>
        <w:rPr>
          <w:rFonts w:ascii="Times New Roman" w:hAnsi="Times New Roman" w:cs="Times New Roman"/>
          <w:b/>
        </w:rPr>
        <w:t xml:space="preserve">                    Capgemini India Private Limited</w:t>
      </w:r>
    </w:p>
    <w:p w14:paraId="051D77CF" w14:textId="77777777" w:rsidR="00B24C81" w:rsidRDefault="00B24C81">
      <w:pPr>
        <w:pStyle w:val="BodyText"/>
        <w:jc w:val="left"/>
        <w:rPr>
          <w:rFonts w:ascii="Times New Roman" w:hAnsi="Times New Roman" w:cs="Times New Roman"/>
        </w:rPr>
      </w:pPr>
    </w:p>
    <w:p w14:paraId="6A40E942" w14:textId="30249B26" w:rsidR="008A079A" w:rsidRDefault="008A079A">
      <w:pPr>
        <w:pStyle w:val="BodyText"/>
        <w:jc w:val="left"/>
        <w:rPr>
          <w:rFonts w:ascii="Times New Roman" w:hAnsi="Times New Roman" w:cs="Times New Roman"/>
        </w:rPr>
      </w:pPr>
      <w:r>
        <w:rPr>
          <w:rFonts w:ascii="Times New Roman" w:hAnsi="Times New Roman" w:cs="Times New Roman"/>
        </w:rPr>
        <w:t>Capgemini is a Europe based finance and accounting outsourcing company.  My involvement is mainly into P2P, Vendor management and handling 1099 process.  Also, as a member of Global process standardization team, worked on various process improvements and standardization.</w:t>
      </w:r>
    </w:p>
    <w:p w14:paraId="5733689B" w14:textId="77777777" w:rsidR="008A079A" w:rsidRDefault="008A079A">
      <w:pPr>
        <w:pStyle w:val="BodyText"/>
        <w:jc w:val="left"/>
        <w:rPr>
          <w:rFonts w:ascii="Times New Roman" w:hAnsi="Times New Roman" w:cs="Times New Roman"/>
        </w:rPr>
      </w:pPr>
    </w:p>
    <w:p w14:paraId="5689FA45" w14:textId="77777777" w:rsidR="00B24C81" w:rsidRPr="00663DBC" w:rsidRDefault="00745EED">
      <w:pPr>
        <w:pStyle w:val="BodyText"/>
        <w:jc w:val="left"/>
        <w:rPr>
          <w:rFonts w:ascii="Times New Roman" w:hAnsi="Times New Roman" w:cs="Times New Roman"/>
          <w:sz w:val="22"/>
          <w:szCs w:val="22"/>
        </w:rPr>
      </w:pPr>
      <w:r w:rsidRPr="00663DBC">
        <w:rPr>
          <w:rFonts w:ascii="Times New Roman" w:hAnsi="Times New Roman" w:cs="Times New Roman"/>
          <w:sz w:val="22"/>
          <w:szCs w:val="22"/>
        </w:rPr>
        <w:t>Direct point of contact for Global Stake holders</w:t>
      </w:r>
    </w:p>
    <w:p w14:paraId="0652FA25" w14:textId="77777777" w:rsidR="00B24C81" w:rsidRPr="00663DBC" w:rsidRDefault="00745EED">
      <w:pPr>
        <w:pStyle w:val="BodyText"/>
        <w:jc w:val="left"/>
        <w:rPr>
          <w:rFonts w:ascii="Times New Roman" w:hAnsi="Times New Roman" w:cs="Times New Roman"/>
          <w:sz w:val="22"/>
          <w:szCs w:val="22"/>
        </w:rPr>
      </w:pPr>
      <w:r w:rsidRPr="00663DBC">
        <w:rPr>
          <w:rFonts w:ascii="Times New Roman" w:hAnsi="Times New Roman" w:cs="Times New Roman"/>
          <w:sz w:val="22"/>
          <w:szCs w:val="22"/>
        </w:rPr>
        <w:t>Responsible for all the due diligence including SLA/ KPI, Transitions and Transformations</w:t>
      </w:r>
    </w:p>
    <w:p w14:paraId="3852FF16" w14:textId="77777777" w:rsidR="00B24C81" w:rsidRPr="00663DBC" w:rsidRDefault="00745EED">
      <w:pPr>
        <w:pStyle w:val="BodyText"/>
        <w:jc w:val="left"/>
        <w:rPr>
          <w:rFonts w:ascii="Times New Roman" w:hAnsi="Times New Roman" w:cs="Times New Roman"/>
          <w:sz w:val="22"/>
          <w:szCs w:val="22"/>
        </w:rPr>
      </w:pPr>
      <w:r w:rsidRPr="00663DBC">
        <w:rPr>
          <w:rFonts w:ascii="Times New Roman" w:hAnsi="Times New Roman" w:cs="Times New Roman"/>
          <w:sz w:val="22"/>
          <w:szCs w:val="22"/>
        </w:rPr>
        <w:t>Accountable for policies, procedures and complete service deliverables</w:t>
      </w:r>
    </w:p>
    <w:p w14:paraId="6310B7D2" w14:textId="77777777" w:rsidR="00B24C81" w:rsidRPr="00663DBC" w:rsidRDefault="00745EED">
      <w:pPr>
        <w:pStyle w:val="BodyText"/>
        <w:jc w:val="left"/>
        <w:rPr>
          <w:rFonts w:ascii="Times New Roman" w:hAnsi="Times New Roman" w:cs="Times New Roman"/>
          <w:sz w:val="22"/>
          <w:szCs w:val="22"/>
        </w:rPr>
      </w:pPr>
      <w:r w:rsidRPr="00663DBC">
        <w:rPr>
          <w:rFonts w:ascii="Times New Roman" w:hAnsi="Times New Roman" w:cs="Times New Roman"/>
          <w:sz w:val="22"/>
          <w:szCs w:val="22"/>
        </w:rPr>
        <w:lastRenderedPageBreak/>
        <w:t>Having the ownership of process improvement, Quality, People Management of more than 60 team members, Appraisals, Succession plan, Grade Mix, Hiring, Utilization of Resources as per volume standard time</w:t>
      </w:r>
    </w:p>
    <w:p w14:paraId="1368E269" w14:textId="77777777" w:rsidR="00B24C81" w:rsidRPr="00663DBC" w:rsidRDefault="00745EED">
      <w:pPr>
        <w:pStyle w:val="BodyText"/>
        <w:jc w:val="left"/>
        <w:rPr>
          <w:rFonts w:ascii="Times New Roman" w:hAnsi="Times New Roman" w:cs="Times New Roman"/>
          <w:sz w:val="22"/>
          <w:szCs w:val="22"/>
        </w:rPr>
      </w:pPr>
      <w:r w:rsidRPr="00663DBC">
        <w:rPr>
          <w:rFonts w:ascii="Times New Roman" w:hAnsi="Times New Roman" w:cs="Times New Roman"/>
          <w:sz w:val="22"/>
          <w:szCs w:val="22"/>
        </w:rPr>
        <w:t>Functional supporting for technical team in terms of designing, Process flow, testing and implementation</w:t>
      </w:r>
    </w:p>
    <w:p w14:paraId="39C297EF" w14:textId="77777777" w:rsidR="00B24C81" w:rsidRPr="00663DBC" w:rsidRDefault="00745EED">
      <w:pPr>
        <w:pStyle w:val="BodyText"/>
        <w:jc w:val="left"/>
        <w:rPr>
          <w:rFonts w:ascii="Times New Roman" w:hAnsi="Times New Roman" w:cs="Times New Roman"/>
          <w:sz w:val="22"/>
          <w:szCs w:val="22"/>
        </w:rPr>
      </w:pPr>
      <w:r w:rsidRPr="00663DBC">
        <w:rPr>
          <w:rFonts w:ascii="Times New Roman" w:hAnsi="Times New Roman" w:cs="Times New Roman"/>
          <w:sz w:val="22"/>
          <w:szCs w:val="22"/>
        </w:rPr>
        <w:t xml:space="preserve">Leading all Governance calls to convey the client about the efficiency of the process and understand their views. </w:t>
      </w:r>
    </w:p>
    <w:p w14:paraId="794B71BB" w14:textId="77777777" w:rsidR="00B24C81" w:rsidRPr="00663DBC" w:rsidRDefault="00745EED">
      <w:pPr>
        <w:pStyle w:val="BodyText"/>
        <w:jc w:val="left"/>
        <w:rPr>
          <w:rFonts w:ascii="Times New Roman" w:hAnsi="Times New Roman" w:cs="Times New Roman"/>
          <w:sz w:val="22"/>
          <w:szCs w:val="22"/>
        </w:rPr>
      </w:pPr>
      <w:r w:rsidRPr="00663DBC">
        <w:rPr>
          <w:rFonts w:ascii="Times New Roman" w:hAnsi="Times New Roman" w:cs="Times New Roman"/>
          <w:sz w:val="22"/>
          <w:szCs w:val="22"/>
        </w:rPr>
        <w:t>Responsible for OTACE score.  Customer satisfaction score</w:t>
      </w:r>
    </w:p>
    <w:p w14:paraId="4A7AFA6F" w14:textId="77777777" w:rsidR="00B24C81" w:rsidRPr="00663DBC" w:rsidRDefault="00745EED">
      <w:pPr>
        <w:pStyle w:val="BodyText"/>
        <w:jc w:val="left"/>
        <w:rPr>
          <w:rFonts w:ascii="Times New Roman" w:hAnsi="Times New Roman" w:cs="Times New Roman"/>
          <w:sz w:val="22"/>
          <w:szCs w:val="22"/>
        </w:rPr>
      </w:pPr>
      <w:r w:rsidRPr="00663DBC">
        <w:rPr>
          <w:rFonts w:ascii="Times New Roman" w:hAnsi="Times New Roman" w:cs="Times New Roman"/>
          <w:sz w:val="22"/>
          <w:szCs w:val="22"/>
        </w:rPr>
        <w:t>Expertise and hands on in all the modules and more than five ERP Packages including Oracle and SAP.</w:t>
      </w:r>
    </w:p>
    <w:p w14:paraId="20E40C56" w14:textId="77777777" w:rsidR="00B24C81" w:rsidRDefault="00B24C81">
      <w:pPr>
        <w:pStyle w:val="BodyText"/>
        <w:jc w:val="left"/>
        <w:rPr>
          <w:rFonts w:ascii="Times New Roman" w:hAnsi="Times New Roman" w:cs="Times New Roman"/>
          <w:b/>
        </w:rPr>
      </w:pPr>
    </w:p>
    <w:p w14:paraId="67BA0659" w14:textId="11A15C8C" w:rsidR="00B24C81" w:rsidRDefault="00745EED">
      <w:pPr>
        <w:pStyle w:val="BodyText"/>
        <w:jc w:val="left"/>
        <w:rPr>
          <w:rFonts w:ascii="Times New Roman" w:hAnsi="Times New Roman" w:cs="Times New Roman"/>
          <w:b/>
        </w:rPr>
      </w:pPr>
      <w:r>
        <w:rPr>
          <w:rFonts w:ascii="Times New Roman" w:hAnsi="Times New Roman" w:cs="Times New Roman"/>
          <w:b/>
        </w:rPr>
        <w:t>Manager (P2P, O2C and R2R)</w:t>
      </w:r>
      <w:r w:rsidR="008A079A">
        <w:rPr>
          <w:rFonts w:ascii="Times New Roman" w:hAnsi="Times New Roman" w:cs="Times New Roman"/>
          <w:b/>
        </w:rPr>
        <w:t xml:space="preserve"> Learning and Development</w:t>
      </w:r>
    </w:p>
    <w:p w14:paraId="66926CA1" w14:textId="77777777" w:rsidR="00B24C81" w:rsidRDefault="00B24C81">
      <w:pPr>
        <w:pStyle w:val="BodyText"/>
        <w:jc w:val="left"/>
        <w:rPr>
          <w:rFonts w:ascii="Times New Roman" w:hAnsi="Times New Roman" w:cs="Times New Roman"/>
          <w:b/>
        </w:rPr>
      </w:pPr>
    </w:p>
    <w:p w14:paraId="1A5E56B3" w14:textId="4E87390C" w:rsidR="00B24C81" w:rsidRDefault="00745EED">
      <w:pPr>
        <w:pStyle w:val="BodyText"/>
        <w:jc w:val="left"/>
        <w:rPr>
          <w:rFonts w:ascii="Times New Roman" w:hAnsi="Times New Roman" w:cs="Times New Roman"/>
          <w:b/>
        </w:rPr>
      </w:pPr>
      <w:r>
        <w:rPr>
          <w:rFonts w:ascii="Times New Roman" w:hAnsi="Times New Roman" w:cs="Times New Roman"/>
          <w:b/>
        </w:rPr>
        <w:t xml:space="preserve">Jan 2014 to May 2016 (2 Years, and 2 </w:t>
      </w:r>
      <w:proofErr w:type="gramStart"/>
      <w:r w:rsidR="003A1A42">
        <w:rPr>
          <w:rFonts w:ascii="Times New Roman" w:hAnsi="Times New Roman" w:cs="Times New Roman"/>
          <w:b/>
        </w:rPr>
        <w:t xml:space="preserve">Months)  </w:t>
      </w:r>
      <w:r>
        <w:rPr>
          <w:rFonts w:ascii="Times New Roman" w:hAnsi="Times New Roman" w:cs="Times New Roman"/>
          <w:b/>
        </w:rPr>
        <w:t xml:space="preserve"> </w:t>
      </w:r>
      <w:proofErr w:type="gramEnd"/>
      <w:r>
        <w:rPr>
          <w:rFonts w:ascii="Times New Roman" w:hAnsi="Times New Roman" w:cs="Times New Roman"/>
          <w:b/>
        </w:rPr>
        <w:t xml:space="preserve">  Vision India </w:t>
      </w:r>
      <w:r w:rsidR="00663DBC">
        <w:rPr>
          <w:rFonts w:ascii="Times New Roman" w:hAnsi="Times New Roman" w:cs="Times New Roman"/>
          <w:b/>
        </w:rPr>
        <w:t>Services (</w:t>
      </w:r>
      <w:r>
        <w:rPr>
          <w:rFonts w:ascii="Times New Roman" w:hAnsi="Times New Roman" w:cs="Times New Roman"/>
          <w:b/>
        </w:rPr>
        <w:t>Accenture India)</w:t>
      </w:r>
      <w:r>
        <w:rPr>
          <w:rFonts w:ascii="Times New Roman" w:hAnsi="Times New Roman" w:cs="Times New Roman"/>
          <w:b/>
        </w:rPr>
        <w:tab/>
        <w:t>Bangalore</w:t>
      </w:r>
    </w:p>
    <w:p w14:paraId="0760D5B4" w14:textId="77777777" w:rsidR="008A079A" w:rsidRDefault="00745EED">
      <w:pPr>
        <w:pStyle w:val="BodyText"/>
        <w:jc w:val="left"/>
        <w:rPr>
          <w:rFonts w:ascii="Times New Roman" w:hAnsi="Times New Roman" w:cs="Times New Roman"/>
          <w:b/>
        </w:rPr>
      </w:pPr>
      <w:r>
        <w:rPr>
          <w:rFonts w:ascii="Times New Roman" w:hAnsi="Times New Roman" w:cs="Times New Roman"/>
          <w:b/>
        </w:rPr>
        <w:tab/>
      </w:r>
    </w:p>
    <w:p w14:paraId="52E205BD" w14:textId="127C3C76" w:rsidR="008A079A" w:rsidRDefault="008A079A">
      <w:pPr>
        <w:pStyle w:val="BodyText"/>
        <w:jc w:val="left"/>
        <w:rPr>
          <w:rFonts w:ascii="Times New Roman" w:hAnsi="Times New Roman" w:cs="Times New Roman"/>
          <w:sz w:val="22"/>
          <w:szCs w:val="22"/>
        </w:rPr>
      </w:pPr>
      <w:r w:rsidRPr="008A079A">
        <w:rPr>
          <w:rFonts w:ascii="Times New Roman" w:hAnsi="Times New Roman" w:cs="Times New Roman"/>
          <w:sz w:val="22"/>
          <w:szCs w:val="22"/>
        </w:rPr>
        <w:t>My operational expertise helped me</w:t>
      </w:r>
      <w:r>
        <w:rPr>
          <w:rFonts w:ascii="Times New Roman" w:hAnsi="Times New Roman" w:cs="Times New Roman"/>
          <w:sz w:val="22"/>
          <w:szCs w:val="22"/>
        </w:rPr>
        <w:t xml:space="preserve"> to moving into the direction of providing training to the accounting professionals on Finance and Accounting end to end domain.</w:t>
      </w:r>
    </w:p>
    <w:p w14:paraId="0C215B4C" w14:textId="2AEF3F39" w:rsidR="008A079A" w:rsidRDefault="008A079A">
      <w:pPr>
        <w:pStyle w:val="BodyText"/>
        <w:jc w:val="left"/>
        <w:rPr>
          <w:rFonts w:ascii="Times New Roman" w:hAnsi="Times New Roman" w:cs="Times New Roman"/>
          <w:sz w:val="22"/>
          <w:szCs w:val="22"/>
        </w:rPr>
      </w:pPr>
      <w:r>
        <w:rPr>
          <w:rFonts w:ascii="Times New Roman" w:hAnsi="Times New Roman" w:cs="Times New Roman"/>
          <w:sz w:val="22"/>
          <w:szCs w:val="22"/>
        </w:rPr>
        <w:t xml:space="preserve">Understand the training requirements, scope of the process, SOP’s, </w:t>
      </w:r>
      <w:proofErr w:type="gramStart"/>
      <w:r>
        <w:rPr>
          <w:rFonts w:ascii="Times New Roman" w:hAnsi="Times New Roman" w:cs="Times New Roman"/>
          <w:sz w:val="22"/>
          <w:szCs w:val="22"/>
        </w:rPr>
        <w:t>Process road</w:t>
      </w:r>
      <w:proofErr w:type="gramEnd"/>
      <w:r>
        <w:rPr>
          <w:rFonts w:ascii="Times New Roman" w:hAnsi="Times New Roman" w:cs="Times New Roman"/>
          <w:sz w:val="22"/>
          <w:szCs w:val="22"/>
        </w:rPr>
        <w:t xml:space="preserve"> maps, discussed with various stake holders on requirement, fulfilment and the impact of the training.</w:t>
      </w:r>
    </w:p>
    <w:p w14:paraId="3C7942D6" w14:textId="772A5967" w:rsidR="00B24C81" w:rsidRDefault="00745EED" w:rsidP="008A079A">
      <w:pPr>
        <w:pStyle w:val="BodyText"/>
        <w:jc w:val="left"/>
        <w:rPr>
          <w:rFonts w:ascii="Times New Roman" w:hAnsi="Times New Roman" w:cs="Times New Roman"/>
          <w:sz w:val="22"/>
          <w:szCs w:val="22"/>
        </w:rPr>
      </w:pPr>
      <w:r w:rsidRPr="00663DBC">
        <w:rPr>
          <w:rFonts w:ascii="Times New Roman" w:hAnsi="Times New Roman" w:cs="Times New Roman"/>
          <w:sz w:val="22"/>
          <w:szCs w:val="22"/>
        </w:rPr>
        <w:t>Conducting Pre-evaluation and post evaluation</w:t>
      </w:r>
    </w:p>
    <w:p w14:paraId="37592EAC" w14:textId="3900730D" w:rsidR="008A079A" w:rsidRPr="008A079A" w:rsidRDefault="008A079A" w:rsidP="008A079A">
      <w:pPr>
        <w:pStyle w:val="BodyText"/>
        <w:jc w:val="left"/>
        <w:rPr>
          <w:rFonts w:ascii="Times New Roman" w:hAnsi="Times New Roman" w:cs="Times New Roman"/>
        </w:rPr>
      </w:pPr>
      <w:r>
        <w:rPr>
          <w:rFonts w:ascii="Times New Roman" w:hAnsi="Times New Roman" w:cs="Times New Roman"/>
          <w:sz w:val="22"/>
          <w:szCs w:val="22"/>
        </w:rPr>
        <w:t>Helped the transition team to successfully complete the transitions and ensure the team is get ready for operational within the short period time.</w:t>
      </w:r>
    </w:p>
    <w:p w14:paraId="2D1997EA" w14:textId="77777777" w:rsidR="00B24C81" w:rsidRPr="00663DBC" w:rsidRDefault="00B24C81">
      <w:pPr>
        <w:pStyle w:val="BodyText"/>
        <w:tabs>
          <w:tab w:val="left" w:pos="2355"/>
        </w:tabs>
        <w:jc w:val="left"/>
        <w:rPr>
          <w:rFonts w:ascii="Times New Roman" w:hAnsi="Times New Roman" w:cs="Times New Roman"/>
          <w:sz w:val="20"/>
          <w:szCs w:val="20"/>
        </w:rPr>
      </w:pPr>
    </w:p>
    <w:p w14:paraId="49E5C912" w14:textId="77777777" w:rsidR="00B24C81" w:rsidRDefault="00745EED">
      <w:pPr>
        <w:pStyle w:val="BodyText"/>
        <w:tabs>
          <w:tab w:val="left" w:pos="2355"/>
        </w:tabs>
        <w:jc w:val="left"/>
        <w:rPr>
          <w:rFonts w:ascii="Times New Roman" w:hAnsi="Times New Roman" w:cs="Times New Roman"/>
          <w:b/>
        </w:rPr>
      </w:pPr>
      <w:r>
        <w:rPr>
          <w:rFonts w:ascii="Times New Roman" w:hAnsi="Times New Roman" w:cs="Times New Roman"/>
          <w:b/>
        </w:rPr>
        <w:t>LEAD ASSISTANT MANAGER (P2P)</w:t>
      </w:r>
    </w:p>
    <w:p w14:paraId="0F5F81F2" w14:textId="77777777" w:rsidR="00B24C81" w:rsidRDefault="00B24C81">
      <w:pPr>
        <w:pStyle w:val="BodyText"/>
        <w:tabs>
          <w:tab w:val="left" w:pos="2355"/>
        </w:tabs>
        <w:jc w:val="left"/>
        <w:rPr>
          <w:rFonts w:ascii="Times New Roman" w:hAnsi="Times New Roman" w:cs="Times New Roman"/>
        </w:rPr>
      </w:pPr>
    </w:p>
    <w:p w14:paraId="5E08E28D" w14:textId="0559697F" w:rsidR="00B24C81" w:rsidRDefault="00745EED">
      <w:pPr>
        <w:pStyle w:val="BodyText"/>
        <w:jc w:val="left"/>
        <w:rPr>
          <w:rFonts w:ascii="Times New Roman" w:hAnsi="Times New Roman" w:cs="Times New Roman"/>
          <w:b/>
        </w:rPr>
      </w:pPr>
      <w:r>
        <w:rPr>
          <w:rFonts w:ascii="Times New Roman" w:hAnsi="Times New Roman" w:cs="Times New Roman"/>
          <w:b/>
        </w:rPr>
        <w:t xml:space="preserve">August 2008 to May 2013 (4 Years, 8 </w:t>
      </w:r>
      <w:proofErr w:type="gramStart"/>
      <w:r>
        <w:rPr>
          <w:rFonts w:ascii="Times New Roman" w:hAnsi="Times New Roman" w:cs="Times New Roman"/>
          <w:b/>
        </w:rPr>
        <w:t>Months)</w:t>
      </w:r>
      <w:r w:rsidR="008A079A">
        <w:rPr>
          <w:rFonts w:ascii="Times New Roman" w:hAnsi="Times New Roman" w:cs="Times New Roman"/>
          <w:b/>
        </w:rPr>
        <w:t xml:space="preserve">   </w:t>
      </w:r>
      <w:proofErr w:type="gramEnd"/>
      <w:r w:rsidR="008A079A">
        <w:rPr>
          <w:rFonts w:ascii="Times New Roman" w:hAnsi="Times New Roman" w:cs="Times New Roman"/>
          <w:b/>
        </w:rPr>
        <w:t xml:space="preserve">             EXL Services</w:t>
      </w:r>
      <w:r w:rsidR="008A079A">
        <w:rPr>
          <w:rFonts w:ascii="Times New Roman" w:hAnsi="Times New Roman" w:cs="Times New Roman"/>
          <w:b/>
        </w:rPr>
        <w:tab/>
      </w:r>
      <w:r w:rsidR="008A079A">
        <w:rPr>
          <w:rFonts w:ascii="Times New Roman" w:hAnsi="Times New Roman" w:cs="Times New Roman"/>
          <w:b/>
        </w:rPr>
        <w:tab/>
      </w:r>
      <w:r w:rsidR="008A079A">
        <w:rPr>
          <w:rFonts w:ascii="Times New Roman" w:hAnsi="Times New Roman" w:cs="Times New Roman"/>
          <w:b/>
        </w:rPr>
        <w:tab/>
      </w:r>
      <w:r>
        <w:rPr>
          <w:rFonts w:ascii="Times New Roman" w:hAnsi="Times New Roman" w:cs="Times New Roman"/>
          <w:b/>
        </w:rPr>
        <w:t>Bangalore</w:t>
      </w:r>
    </w:p>
    <w:p w14:paraId="5230E3FC" w14:textId="77777777" w:rsidR="008A079A" w:rsidRDefault="008A079A">
      <w:pPr>
        <w:pStyle w:val="BodyText"/>
        <w:jc w:val="left"/>
        <w:rPr>
          <w:rFonts w:ascii="Times New Roman" w:hAnsi="Times New Roman" w:cs="Times New Roman"/>
          <w:b/>
        </w:rPr>
      </w:pPr>
    </w:p>
    <w:p w14:paraId="38A712E3" w14:textId="641B00AD" w:rsidR="008A079A" w:rsidRPr="008A079A" w:rsidRDefault="008A079A">
      <w:pPr>
        <w:pStyle w:val="BodyText"/>
        <w:jc w:val="left"/>
        <w:rPr>
          <w:rFonts w:ascii="Times New Roman" w:hAnsi="Times New Roman" w:cs="Times New Roman"/>
          <w:i/>
          <w:sz w:val="22"/>
          <w:szCs w:val="22"/>
        </w:rPr>
      </w:pPr>
      <w:r w:rsidRPr="008A079A">
        <w:rPr>
          <w:rFonts w:ascii="Times New Roman" w:hAnsi="Times New Roman" w:cs="Times New Roman"/>
        </w:rPr>
        <w:t xml:space="preserve">EXL Services is a US based </w:t>
      </w:r>
      <w:r w:rsidR="00DB1958">
        <w:rPr>
          <w:rFonts w:ascii="Times New Roman" w:hAnsi="Times New Roman" w:cs="Times New Roman"/>
        </w:rPr>
        <w:t>finance and accounting firm. Providing outsourcing services primarily to US clients.</w:t>
      </w:r>
    </w:p>
    <w:p w14:paraId="15E8198F" w14:textId="77777777" w:rsidR="00B24C81" w:rsidRDefault="00B24C81">
      <w:pPr>
        <w:pStyle w:val="BodyText"/>
        <w:jc w:val="left"/>
        <w:rPr>
          <w:rFonts w:ascii="Times New Roman" w:hAnsi="Times New Roman" w:cs="Times New Roman"/>
          <w:b/>
          <w:i/>
          <w:sz w:val="22"/>
          <w:szCs w:val="22"/>
        </w:rPr>
      </w:pPr>
    </w:p>
    <w:p w14:paraId="042950BB" w14:textId="77777777" w:rsidR="00B24C81" w:rsidRPr="00663DBC" w:rsidRDefault="00745EED">
      <w:pPr>
        <w:pStyle w:val="BodyText"/>
        <w:jc w:val="left"/>
        <w:rPr>
          <w:rFonts w:ascii="Times New Roman" w:hAnsi="Times New Roman" w:cs="Times New Roman"/>
          <w:sz w:val="22"/>
          <w:szCs w:val="22"/>
        </w:rPr>
      </w:pPr>
      <w:r w:rsidRPr="00663DBC">
        <w:rPr>
          <w:rFonts w:ascii="Times New Roman" w:hAnsi="Times New Roman" w:cs="Times New Roman"/>
          <w:sz w:val="22"/>
          <w:szCs w:val="22"/>
        </w:rPr>
        <w:t>Management and supervision of more than 30 team members directly and indirectly in P2P domain.  Responsible for service deliverables</w:t>
      </w:r>
    </w:p>
    <w:p w14:paraId="400AB7E0" w14:textId="77777777" w:rsidR="00B24C81" w:rsidRPr="00663DBC" w:rsidRDefault="00745EED">
      <w:pPr>
        <w:pStyle w:val="BodyText"/>
        <w:jc w:val="left"/>
        <w:rPr>
          <w:rFonts w:ascii="Times New Roman" w:hAnsi="Times New Roman" w:cs="Times New Roman"/>
          <w:sz w:val="22"/>
          <w:szCs w:val="22"/>
        </w:rPr>
      </w:pPr>
      <w:r w:rsidRPr="00663DBC">
        <w:rPr>
          <w:rFonts w:ascii="Times New Roman" w:hAnsi="Times New Roman" w:cs="Times New Roman"/>
          <w:sz w:val="22"/>
          <w:szCs w:val="22"/>
        </w:rPr>
        <w:t xml:space="preserve">Responsible for SLA, KPI, </w:t>
      </w:r>
    </w:p>
    <w:p w14:paraId="763CF113" w14:textId="77777777" w:rsidR="00B24C81" w:rsidRPr="00663DBC" w:rsidRDefault="00745EED">
      <w:pPr>
        <w:pStyle w:val="BodyText"/>
        <w:jc w:val="left"/>
        <w:rPr>
          <w:rFonts w:ascii="Times New Roman" w:hAnsi="Times New Roman" w:cs="Times New Roman"/>
          <w:sz w:val="22"/>
          <w:szCs w:val="22"/>
        </w:rPr>
      </w:pPr>
      <w:r w:rsidRPr="00663DBC">
        <w:rPr>
          <w:rFonts w:ascii="Times New Roman" w:hAnsi="Times New Roman" w:cs="Times New Roman"/>
          <w:sz w:val="22"/>
          <w:szCs w:val="22"/>
        </w:rPr>
        <w:t>Accounting activities including policies and procedures</w:t>
      </w:r>
    </w:p>
    <w:p w14:paraId="1AF96AE7" w14:textId="77777777" w:rsidR="00B24C81" w:rsidRPr="00663DBC" w:rsidRDefault="00745EED">
      <w:pPr>
        <w:pStyle w:val="BodyText"/>
        <w:jc w:val="left"/>
        <w:rPr>
          <w:rFonts w:ascii="Times New Roman" w:hAnsi="Times New Roman" w:cs="Times New Roman"/>
          <w:sz w:val="22"/>
          <w:szCs w:val="22"/>
        </w:rPr>
      </w:pPr>
      <w:r w:rsidRPr="00663DBC">
        <w:rPr>
          <w:rFonts w:ascii="Times New Roman" w:hAnsi="Times New Roman" w:cs="Times New Roman"/>
          <w:sz w:val="22"/>
          <w:szCs w:val="22"/>
        </w:rPr>
        <w:t>Responsible for timely payments through check &amp; wire</w:t>
      </w:r>
    </w:p>
    <w:p w14:paraId="6D86E347" w14:textId="77777777" w:rsidR="00B24C81" w:rsidRPr="00663DBC" w:rsidRDefault="00745EED">
      <w:pPr>
        <w:pStyle w:val="BodyText"/>
        <w:jc w:val="left"/>
        <w:rPr>
          <w:rFonts w:ascii="Times New Roman" w:hAnsi="Times New Roman" w:cs="Times New Roman"/>
          <w:sz w:val="22"/>
          <w:szCs w:val="22"/>
        </w:rPr>
      </w:pPr>
      <w:r w:rsidRPr="00663DBC">
        <w:rPr>
          <w:rFonts w:ascii="Times New Roman" w:hAnsi="Times New Roman" w:cs="Times New Roman"/>
          <w:sz w:val="22"/>
          <w:szCs w:val="22"/>
        </w:rPr>
        <w:t>Assist with Month-end and annual financial close with reporting</w:t>
      </w:r>
    </w:p>
    <w:p w14:paraId="6AC9FFF2" w14:textId="77777777" w:rsidR="00B24C81" w:rsidRPr="00663DBC" w:rsidRDefault="00745EED">
      <w:pPr>
        <w:pStyle w:val="BodyText"/>
        <w:jc w:val="left"/>
        <w:rPr>
          <w:rFonts w:ascii="Times New Roman" w:hAnsi="Times New Roman" w:cs="Times New Roman"/>
          <w:sz w:val="22"/>
          <w:szCs w:val="22"/>
        </w:rPr>
      </w:pPr>
      <w:r w:rsidRPr="00663DBC">
        <w:rPr>
          <w:rFonts w:ascii="Times New Roman" w:hAnsi="Times New Roman" w:cs="Times New Roman"/>
          <w:sz w:val="22"/>
          <w:szCs w:val="22"/>
        </w:rPr>
        <w:t xml:space="preserve">Review ERP module before to close solving any issues that arise. </w:t>
      </w:r>
    </w:p>
    <w:p w14:paraId="626CC925" w14:textId="77777777" w:rsidR="00B24C81" w:rsidRPr="00663DBC" w:rsidRDefault="00745EED">
      <w:pPr>
        <w:pStyle w:val="BodyText"/>
        <w:jc w:val="left"/>
        <w:rPr>
          <w:rFonts w:ascii="Times New Roman" w:hAnsi="Times New Roman" w:cs="Times New Roman"/>
          <w:sz w:val="22"/>
          <w:szCs w:val="22"/>
        </w:rPr>
      </w:pPr>
      <w:r w:rsidRPr="00663DBC">
        <w:rPr>
          <w:rFonts w:ascii="Times New Roman" w:hAnsi="Times New Roman" w:cs="Times New Roman"/>
          <w:sz w:val="22"/>
          <w:szCs w:val="22"/>
        </w:rPr>
        <w:t>Cash forecasting based on sales, cash collections and purchase order received.</w:t>
      </w:r>
    </w:p>
    <w:p w14:paraId="026D6F61" w14:textId="77777777" w:rsidR="00B24C81" w:rsidRPr="00663DBC" w:rsidRDefault="00745EED">
      <w:pPr>
        <w:pStyle w:val="BodyText"/>
        <w:jc w:val="left"/>
        <w:rPr>
          <w:rFonts w:ascii="Times New Roman" w:hAnsi="Times New Roman" w:cs="Times New Roman"/>
          <w:sz w:val="22"/>
          <w:szCs w:val="22"/>
        </w:rPr>
      </w:pPr>
      <w:r w:rsidRPr="00663DBC">
        <w:rPr>
          <w:rFonts w:ascii="Times New Roman" w:hAnsi="Times New Roman" w:cs="Times New Roman"/>
          <w:sz w:val="22"/>
          <w:szCs w:val="22"/>
        </w:rPr>
        <w:t>Maintain Strategic relationships with high degree of credibility, resolving issues quickly.</w:t>
      </w:r>
    </w:p>
    <w:p w14:paraId="3B569509" w14:textId="77777777" w:rsidR="00B24C81" w:rsidRPr="00663DBC" w:rsidRDefault="00745EED">
      <w:pPr>
        <w:pStyle w:val="BodyText"/>
        <w:jc w:val="left"/>
        <w:rPr>
          <w:rFonts w:ascii="Times New Roman" w:hAnsi="Times New Roman" w:cs="Times New Roman"/>
          <w:sz w:val="22"/>
          <w:szCs w:val="22"/>
        </w:rPr>
      </w:pPr>
      <w:r w:rsidRPr="00663DBC">
        <w:rPr>
          <w:rFonts w:ascii="Times New Roman" w:hAnsi="Times New Roman" w:cs="Times New Roman"/>
          <w:sz w:val="22"/>
          <w:szCs w:val="22"/>
        </w:rPr>
        <w:t>Meet the requirements according to the US GAAP and IFRS Standards</w:t>
      </w:r>
    </w:p>
    <w:p w14:paraId="03A047FA" w14:textId="77777777" w:rsidR="00B24C81" w:rsidRPr="00663DBC" w:rsidRDefault="00745EED">
      <w:pPr>
        <w:pStyle w:val="BodyText"/>
        <w:jc w:val="left"/>
        <w:rPr>
          <w:rFonts w:ascii="Times New Roman" w:hAnsi="Times New Roman" w:cs="Times New Roman"/>
          <w:sz w:val="22"/>
          <w:szCs w:val="22"/>
        </w:rPr>
      </w:pPr>
      <w:r w:rsidRPr="00663DBC">
        <w:rPr>
          <w:rFonts w:ascii="Times New Roman" w:hAnsi="Times New Roman" w:cs="Times New Roman"/>
          <w:sz w:val="22"/>
          <w:szCs w:val="22"/>
        </w:rPr>
        <w:t>Provide necessary back up &amp; reports to external auditors.</w:t>
      </w:r>
    </w:p>
    <w:p w14:paraId="36F5F3CC" w14:textId="77777777" w:rsidR="00B24C81" w:rsidRPr="00663DBC" w:rsidRDefault="00745EED">
      <w:pPr>
        <w:pStyle w:val="BodyText"/>
        <w:jc w:val="left"/>
        <w:rPr>
          <w:rFonts w:ascii="Times New Roman" w:hAnsi="Times New Roman" w:cs="Times New Roman"/>
          <w:sz w:val="22"/>
          <w:szCs w:val="22"/>
        </w:rPr>
      </w:pPr>
      <w:r w:rsidRPr="00663DBC">
        <w:rPr>
          <w:rFonts w:ascii="Times New Roman" w:hAnsi="Times New Roman" w:cs="Times New Roman"/>
          <w:sz w:val="22"/>
          <w:szCs w:val="22"/>
        </w:rPr>
        <w:t>Human resource activities (Feedback, appraisals, training and motivation)</w:t>
      </w:r>
    </w:p>
    <w:p w14:paraId="1496B8DF" w14:textId="77777777" w:rsidR="00B24C81" w:rsidRPr="00663DBC" w:rsidRDefault="00745EED">
      <w:pPr>
        <w:pStyle w:val="BodyText"/>
        <w:jc w:val="left"/>
        <w:rPr>
          <w:rFonts w:ascii="Times New Roman" w:hAnsi="Times New Roman" w:cs="Times New Roman"/>
          <w:sz w:val="22"/>
          <w:szCs w:val="22"/>
        </w:rPr>
      </w:pPr>
      <w:r w:rsidRPr="00663DBC">
        <w:rPr>
          <w:rFonts w:ascii="Times New Roman" w:hAnsi="Times New Roman" w:cs="Times New Roman"/>
          <w:sz w:val="22"/>
          <w:szCs w:val="22"/>
        </w:rPr>
        <w:t xml:space="preserve">Identify and recommend ongoing process improvements to maximize efficiencies in the accounting process and other departmental procedures.  </w:t>
      </w:r>
    </w:p>
    <w:p w14:paraId="753EFBBB" w14:textId="77777777" w:rsidR="00B24C81" w:rsidRDefault="00745EED">
      <w:pPr>
        <w:pStyle w:val="BodyText"/>
        <w:jc w:val="left"/>
        <w:rPr>
          <w:rFonts w:ascii="Times New Roman" w:hAnsi="Times New Roman" w:cs="Times New Roman"/>
          <w:sz w:val="22"/>
          <w:szCs w:val="22"/>
        </w:rPr>
      </w:pPr>
      <w:r w:rsidRPr="00663DBC">
        <w:rPr>
          <w:rFonts w:ascii="Times New Roman" w:hAnsi="Times New Roman" w:cs="Times New Roman"/>
          <w:sz w:val="22"/>
          <w:szCs w:val="22"/>
        </w:rPr>
        <w:t>Responsible for issuing 1099, Tax compliance, TDS deductions and reconciliations</w:t>
      </w:r>
    </w:p>
    <w:p w14:paraId="0C4C2208" w14:textId="77777777" w:rsidR="00B24C81" w:rsidRDefault="00B24C81"/>
    <w:p w14:paraId="5FC2525D" w14:textId="77777777" w:rsidR="00B24C81" w:rsidRDefault="00745EED">
      <w:r>
        <w:t xml:space="preserve">SENIOR EXECUTIVE </w:t>
      </w:r>
    </w:p>
    <w:p w14:paraId="3CDEA23C" w14:textId="77777777" w:rsidR="00B24C81" w:rsidRDefault="00B24C81"/>
    <w:p w14:paraId="4402B994" w14:textId="77777777" w:rsidR="00B24C81" w:rsidRDefault="00745EED">
      <w:pPr>
        <w:pStyle w:val="BodyText"/>
        <w:jc w:val="left"/>
        <w:rPr>
          <w:rFonts w:ascii="Times New Roman" w:hAnsi="Times New Roman" w:cs="Times New Roman"/>
          <w:b/>
        </w:rPr>
      </w:pPr>
      <w:r>
        <w:rPr>
          <w:rFonts w:ascii="Times New Roman" w:hAnsi="Times New Roman" w:cs="Times New Roman"/>
          <w:b/>
        </w:rPr>
        <w:t xml:space="preserve">April 2006 to July 2008 (2 Years, 3 </w:t>
      </w:r>
      <w:proofErr w:type="gramStart"/>
      <w:r>
        <w:rPr>
          <w:rFonts w:ascii="Times New Roman" w:hAnsi="Times New Roman" w:cs="Times New Roman"/>
          <w:b/>
        </w:rPr>
        <w:t xml:space="preserve">Months)   </w:t>
      </w:r>
      <w:proofErr w:type="gramEnd"/>
      <w:r>
        <w:rPr>
          <w:rFonts w:ascii="Times New Roman" w:hAnsi="Times New Roman" w:cs="Times New Roman"/>
          <w:b/>
        </w:rPr>
        <w:t xml:space="preserve">      Robert Bosch</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Bangalore</w:t>
      </w:r>
    </w:p>
    <w:p w14:paraId="4491800E" w14:textId="77777777" w:rsidR="00DB1958" w:rsidRDefault="00DB1958">
      <w:pPr>
        <w:pStyle w:val="BodyText"/>
        <w:jc w:val="left"/>
        <w:rPr>
          <w:rFonts w:ascii="Times New Roman" w:hAnsi="Times New Roman" w:cs="Times New Roman"/>
          <w:b/>
        </w:rPr>
      </w:pPr>
    </w:p>
    <w:p w14:paraId="1CEA6A89" w14:textId="7CB126C0" w:rsidR="00DB1958" w:rsidRDefault="00DB1958">
      <w:pPr>
        <w:pStyle w:val="BodyText"/>
        <w:jc w:val="left"/>
        <w:rPr>
          <w:rFonts w:ascii="Times New Roman" w:hAnsi="Times New Roman" w:cs="Times New Roman"/>
        </w:rPr>
      </w:pPr>
      <w:r w:rsidRPr="00DB1958">
        <w:rPr>
          <w:rFonts w:ascii="Times New Roman" w:hAnsi="Times New Roman" w:cs="Times New Roman"/>
        </w:rPr>
        <w:t xml:space="preserve">Robert Bosh is a German based Multinational Technology and Service company.  </w:t>
      </w:r>
    </w:p>
    <w:p w14:paraId="7AF5D8F7" w14:textId="77777777" w:rsidR="00DB1958" w:rsidRDefault="00DB1958">
      <w:pPr>
        <w:pStyle w:val="BodyText"/>
        <w:jc w:val="left"/>
        <w:rPr>
          <w:rFonts w:ascii="Times New Roman" w:hAnsi="Times New Roman" w:cs="Times New Roman"/>
        </w:rPr>
      </w:pPr>
    </w:p>
    <w:p w14:paraId="33161E24" w14:textId="06013E82" w:rsidR="00DB1958" w:rsidRDefault="00DB1958">
      <w:pPr>
        <w:pStyle w:val="BodyText"/>
        <w:jc w:val="left"/>
        <w:rPr>
          <w:rFonts w:ascii="Times New Roman" w:hAnsi="Times New Roman" w:cs="Times New Roman"/>
          <w:b/>
          <w:i/>
          <w:sz w:val="22"/>
          <w:szCs w:val="22"/>
        </w:rPr>
      </w:pPr>
      <w:r>
        <w:rPr>
          <w:rFonts w:ascii="Times New Roman" w:hAnsi="Times New Roman" w:cs="Times New Roman"/>
        </w:rPr>
        <w:t xml:space="preserve">It is a Captive unit and worked on various Accounts Payable clients.  All these are European clients, </w:t>
      </w:r>
    </w:p>
    <w:p w14:paraId="19DC3544" w14:textId="2CBA99A8" w:rsidR="00B24C81" w:rsidRDefault="00DB1958" w:rsidP="00663DBC">
      <w:pPr>
        <w:pStyle w:val="BodyText"/>
        <w:jc w:val="left"/>
        <w:rPr>
          <w:rFonts w:ascii="Times New Roman" w:hAnsi="Times New Roman" w:cs="Times New Roman"/>
          <w:sz w:val="22"/>
          <w:szCs w:val="22"/>
        </w:rPr>
      </w:pPr>
      <w:r>
        <w:rPr>
          <w:rFonts w:ascii="Times New Roman" w:hAnsi="Times New Roman" w:cs="Times New Roman"/>
          <w:sz w:val="22"/>
          <w:szCs w:val="22"/>
        </w:rPr>
        <w:t xml:space="preserve">Got the opportunity to work with SAP, I was managing processing all types of invoices. PO Based, </w:t>
      </w:r>
      <w:proofErr w:type="gramStart"/>
      <w:r>
        <w:rPr>
          <w:rFonts w:ascii="Times New Roman" w:hAnsi="Times New Roman" w:cs="Times New Roman"/>
          <w:sz w:val="22"/>
          <w:szCs w:val="22"/>
        </w:rPr>
        <w:t>Non PO</w:t>
      </w:r>
      <w:proofErr w:type="gramEnd"/>
      <w:r>
        <w:rPr>
          <w:rFonts w:ascii="Times New Roman" w:hAnsi="Times New Roman" w:cs="Times New Roman"/>
          <w:sz w:val="22"/>
          <w:szCs w:val="22"/>
        </w:rPr>
        <w:t xml:space="preserve"> and Intercompany invoices. I was also responsible for handling helpdesk and payment process on regular basis.</w:t>
      </w:r>
    </w:p>
    <w:p w14:paraId="0DA59EDF" w14:textId="2695AB83" w:rsidR="00DB1958" w:rsidRPr="00663DBC" w:rsidRDefault="00DB1958" w:rsidP="00663DBC">
      <w:pPr>
        <w:pStyle w:val="BodyText"/>
        <w:jc w:val="left"/>
        <w:rPr>
          <w:rFonts w:ascii="Times New Roman" w:hAnsi="Times New Roman" w:cs="Times New Roman"/>
          <w:sz w:val="22"/>
          <w:szCs w:val="22"/>
        </w:rPr>
      </w:pPr>
      <w:r>
        <w:rPr>
          <w:rFonts w:ascii="Times New Roman" w:hAnsi="Times New Roman" w:cs="Times New Roman"/>
          <w:sz w:val="22"/>
          <w:szCs w:val="22"/>
        </w:rPr>
        <w:t>We used to work Aging invoices, and resolving discrepancies of holds.</w:t>
      </w:r>
    </w:p>
    <w:p w14:paraId="43F7A6A0" w14:textId="77777777" w:rsidR="00B24C81" w:rsidRDefault="00B24C81">
      <w:pPr>
        <w:pStyle w:val="BodyText"/>
        <w:jc w:val="left"/>
        <w:rPr>
          <w:rFonts w:ascii="Times New Roman" w:hAnsi="Times New Roman" w:cs="Times New Roman"/>
          <w:sz w:val="22"/>
          <w:szCs w:val="22"/>
        </w:rPr>
      </w:pPr>
    </w:p>
    <w:p w14:paraId="0EC02A82" w14:textId="77777777" w:rsidR="00B24C81" w:rsidRDefault="00745EED">
      <w:pPr>
        <w:pStyle w:val="BodyText"/>
        <w:jc w:val="left"/>
        <w:rPr>
          <w:rFonts w:ascii="Times New Roman" w:hAnsi="Times New Roman" w:cs="Times New Roman"/>
          <w:b/>
        </w:rPr>
      </w:pPr>
      <w:r>
        <w:rPr>
          <w:rFonts w:ascii="Times New Roman" w:hAnsi="Times New Roman" w:cs="Times New Roman"/>
          <w:b/>
        </w:rPr>
        <w:t>SENIOR PROCESS ASSOCIATE</w:t>
      </w:r>
    </w:p>
    <w:p w14:paraId="7D2B83A8" w14:textId="77777777" w:rsidR="00B24C81" w:rsidRDefault="00745EED">
      <w:pPr>
        <w:pStyle w:val="BodyText"/>
        <w:jc w:val="left"/>
        <w:rPr>
          <w:rFonts w:ascii="Times New Roman" w:hAnsi="Times New Roman" w:cs="Times New Roman"/>
          <w:b/>
          <w:i/>
          <w:sz w:val="22"/>
          <w:szCs w:val="22"/>
        </w:rPr>
      </w:pPr>
      <w:r>
        <w:rPr>
          <w:rFonts w:ascii="Times New Roman" w:hAnsi="Times New Roman" w:cs="Times New Roman"/>
          <w:b/>
        </w:rPr>
        <w:t xml:space="preserve">February 2005 to March 2006 (One </w:t>
      </w:r>
      <w:proofErr w:type="gramStart"/>
      <w:r>
        <w:rPr>
          <w:rFonts w:ascii="Times New Roman" w:hAnsi="Times New Roman" w:cs="Times New Roman"/>
          <w:b/>
        </w:rPr>
        <w:t xml:space="preserve">year)   </w:t>
      </w:r>
      <w:proofErr w:type="gramEnd"/>
      <w:r>
        <w:rPr>
          <w:rFonts w:ascii="Times New Roman" w:hAnsi="Times New Roman" w:cs="Times New Roman"/>
          <w:b/>
        </w:rPr>
        <w:t xml:space="preserve">          Accenture Services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Bangalore </w:t>
      </w:r>
    </w:p>
    <w:p w14:paraId="0966BA59" w14:textId="77777777" w:rsidR="00B24C81" w:rsidRDefault="00B24C81"/>
    <w:p w14:paraId="56E18765" w14:textId="2B4BA17A" w:rsidR="00DB1958" w:rsidRDefault="00DB1958">
      <w:r>
        <w:t xml:space="preserve">Accenture is a US based multinational company. I was a part of Accounts Payable team, which relates to a Banking client, where the deadlines of services deliverables </w:t>
      </w:r>
      <w:r w:rsidR="003A1A42">
        <w:t>were</w:t>
      </w:r>
      <w:r>
        <w:t xml:space="preserve"> very tight and had to work on confidential </w:t>
      </w:r>
      <w:r>
        <w:lastRenderedPageBreak/>
        <w:t>environment.  Learnt various Accounts Payable related activities like, resolving queries, working on EDI, handling queries and dunning letters etc.,</w:t>
      </w:r>
    </w:p>
    <w:p w14:paraId="040BEB2E" w14:textId="77777777" w:rsidR="00B24C81" w:rsidRPr="00663DBC" w:rsidRDefault="00B24C81" w:rsidP="00663DBC">
      <w:pPr>
        <w:pStyle w:val="BodyText"/>
        <w:jc w:val="left"/>
        <w:rPr>
          <w:rFonts w:ascii="Times New Roman" w:hAnsi="Times New Roman" w:cs="Times New Roman"/>
          <w:sz w:val="22"/>
          <w:szCs w:val="22"/>
        </w:rPr>
      </w:pPr>
    </w:p>
    <w:tbl>
      <w:tblPr>
        <w:tblStyle w:val="TableGrid"/>
        <w:tblW w:w="0" w:type="auto"/>
        <w:shd w:val="clear" w:color="auto" w:fill="B8CCE4"/>
        <w:tblLook w:val="04A0" w:firstRow="1" w:lastRow="0" w:firstColumn="1" w:lastColumn="0" w:noHBand="0" w:noVBand="1"/>
      </w:tblPr>
      <w:tblGrid>
        <w:gridCol w:w="10456"/>
      </w:tblGrid>
      <w:tr w:rsidR="00B24C81" w14:paraId="2B2C20A0" w14:textId="77777777">
        <w:tc>
          <w:tcPr>
            <w:tcW w:w="10682" w:type="dxa"/>
            <w:shd w:val="clear" w:color="auto" w:fill="B8CCE4"/>
          </w:tcPr>
          <w:p w14:paraId="584A0845" w14:textId="77777777" w:rsidR="00B24C81" w:rsidRDefault="00745EED">
            <w:pPr>
              <w:jc w:val="center"/>
              <w:rPr>
                <w:b/>
              </w:rPr>
            </w:pPr>
            <w:r>
              <w:rPr>
                <w:b/>
              </w:rPr>
              <w:t>TECHNICAL SKILLS</w:t>
            </w:r>
          </w:p>
        </w:tc>
      </w:tr>
    </w:tbl>
    <w:p w14:paraId="56EC60A2" w14:textId="495B3210" w:rsidR="00B24C81" w:rsidRPr="00663DBC" w:rsidRDefault="00745EED">
      <w:pPr>
        <w:jc w:val="center"/>
        <w:rPr>
          <w:sz w:val="22"/>
          <w:szCs w:val="22"/>
        </w:rPr>
      </w:pPr>
      <w:r w:rsidRPr="00663DBC">
        <w:rPr>
          <w:sz w:val="22"/>
          <w:szCs w:val="22"/>
        </w:rPr>
        <w:t>Microsoft Office (Word, Excel, Power point, Outlook), ERP Packages (Oracle R12, SAP</w:t>
      </w:r>
      <w:r w:rsidR="00663DBC" w:rsidRPr="00663DBC">
        <w:rPr>
          <w:sz w:val="22"/>
          <w:szCs w:val="22"/>
        </w:rPr>
        <w:t>, JD Edwards People Soft</w:t>
      </w:r>
      <w:r w:rsidRPr="00663DBC">
        <w:rPr>
          <w:sz w:val="22"/>
          <w:szCs w:val="22"/>
        </w:rPr>
        <w:t xml:space="preserve">) &amp; </w:t>
      </w:r>
    </w:p>
    <w:p w14:paraId="4543FDC5" w14:textId="75AF2036" w:rsidR="00B24C81" w:rsidRPr="00663DBC" w:rsidRDefault="00745EED">
      <w:pPr>
        <w:jc w:val="center"/>
        <w:rPr>
          <w:sz w:val="22"/>
          <w:szCs w:val="22"/>
        </w:rPr>
      </w:pPr>
      <w:r w:rsidRPr="00663DBC">
        <w:rPr>
          <w:sz w:val="22"/>
          <w:szCs w:val="22"/>
        </w:rPr>
        <w:t>CONCUR</w:t>
      </w:r>
      <w:r w:rsidR="00663DBC" w:rsidRPr="00663DBC">
        <w:rPr>
          <w:sz w:val="22"/>
          <w:szCs w:val="22"/>
        </w:rPr>
        <w:t>, QBO, Intact, Xero, Bill.com</w:t>
      </w:r>
    </w:p>
    <w:tbl>
      <w:tblPr>
        <w:tblStyle w:val="TableGrid"/>
        <w:tblW w:w="0" w:type="auto"/>
        <w:shd w:val="clear" w:color="auto" w:fill="B8CCE4"/>
        <w:tblLook w:val="04A0" w:firstRow="1" w:lastRow="0" w:firstColumn="1" w:lastColumn="0" w:noHBand="0" w:noVBand="1"/>
      </w:tblPr>
      <w:tblGrid>
        <w:gridCol w:w="10456"/>
      </w:tblGrid>
      <w:tr w:rsidR="00B24C81" w14:paraId="2E4E4F27" w14:textId="77777777" w:rsidTr="001E3E3F">
        <w:tc>
          <w:tcPr>
            <w:tcW w:w="10456" w:type="dxa"/>
            <w:shd w:val="clear" w:color="auto" w:fill="B8CCE4"/>
          </w:tcPr>
          <w:p w14:paraId="1910A31D" w14:textId="77777777" w:rsidR="00B24C81" w:rsidRDefault="00745EED">
            <w:pPr>
              <w:jc w:val="center"/>
              <w:rPr>
                <w:b/>
              </w:rPr>
            </w:pPr>
            <w:r>
              <w:rPr>
                <w:b/>
              </w:rPr>
              <w:t>REFERENCES</w:t>
            </w:r>
          </w:p>
        </w:tc>
      </w:tr>
    </w:tbl>
    <w:p w14:paraId="0D3F46D0" w14:textId="77777777" w:rsidR="00B24C81" w:rsidRPr="00663DBC" w:rsidRDefault="00745EED">
      <w:pPr>
        <w:jc w:val="center"/>
        <w:rPr>
          <w:sz w:val="22"/>
          <w:szCs w:val="22"/>
        </w:rPr>
      </w:pPr>
      <w:r w:rsidRPr="00663DBC">
        <w:rPr>
          <w:sz w:val="22"/>
          <w:szCs w:val="22"/>
        </w:rPr>
        <w:t>Available Upon Request</w:t>
      </w:r>
    </w:p>
    <w:sectPr w:rsidR="00B24C81" w:rsidRPr="00663DBC">
      <w:pgSz w:w="11906" w:h="16838"/>
      <w:pgMar w:top="720" w:right="720" w:bottom="720" w:left="720" w:header="708" w:footer="708" w:gutter="0"/>
      <w:pgBorders w:offsetFrom="page">
        <w:top w:val="single" w:sz="4" w:space="24" w:color="B8CCE4" w:shadow="1"/>
        <w:left w:val="single" w:sz="4" w:space="24" w:color="B8CCE4" w:shadow="1"/>
        <w:bottom w:val="single" w:sz="4" w:space="24" w:color="B8CCE4" w:shadow="1"/>
        <w:right w:val="single" w:sz="4" w:space="24" w:color="B8CCE4"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85FA2E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E5F0E808"/>
    <w:lvl w:ilvl="0" w:tplc="40090001">
      <w:start w:val="1"/>
      <w:numFmt w:val="bullet"/>
      <w:lvlText w:val=""/>
      <w:lvlJc w:val="left"/>
      <w:pPr>
        <w:ind w:left="1080" w:hanging="360"/>
      </w:pPr>
      <w:rPr>
        <w:rFonts w:ascii="Symbol" w:hAnsi="Symbo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0000003"/>
    <w:multiLevelType w:val="hybridMultilevel"/>
    <w:tmpl w:val="0672AB1A"/>
    <w:lvl w:ilvl="0" w:tplc="40090001">
      <w:start w:val="1"/>
      <w:numFmt w:val="bullet"/>
      <w:lvlText w:val=""/>
      <w:lvlJc w:val="left"/>
      <w:pPr>
        <w:ind w:left="1080" w:hanging="360"/>
      </w:pPr>
      <w:rPr>
        <w:rFonts w:ascii="Symbol" w:hAnsi="Symbo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00000004"/>
    <w:multiLevelType w:val="hybridMultilevel"/>
    <w:tmpl w:val="2F7AC6E4"/>
    <w:lvl w:ilvl="0" w:tplc="40090001">
      <w:start w:val="1"/>
      <w:numFmt w:val="bullet"/>
      <w:lvlText w:val=""/>
      <w:lvlJc w:val="left"/>
      <w:pPr>
        <w:ind w:left="1080" w:hanging="360"/>
      </w:pPr>
      <w:rPr>
        <w:rFonts w:ascii="Symbol" w:hAnsi="Symbo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00000005"/>
    <w:multiLevelType w:val="hybridMultilevel"/>
    <w:tmpl w:val="C3BC88F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00000006"/>
    <w:multiLevelType w:val="hybridMultilevel"/>
    <w:tmpl w:val="D7A461D4"/>
    <w:lvl w:ilvl="0" w:tplc="40090001">
      <w:start w:val="1"/>
      <w:numFmt w:val="bullet"/>
      <w:lvlText w:val=""/>
      <w:lvlJc w:val="left"/>
      <w:pPr>
        <w:ind w:left="1080" w:hanging="360"/>
      </w:pPr>
      <w:rPr>
        <w:rFonts w:ascii="Symbol" w:hAnsi="Symbo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00000007"/>
    <w:multiLevelType w:val="hybridMultilevel"/>
    <w:tmpl w:val="66BCD2DA"/>
    <w:lvl w:ilvl="0" w:tplc="40090001">
      <w:start w:val="1"/>
      <w:numFmt w:val="bullet"/>
      <w:lvlText w:val=""/>
      <w:lvlJc w:val="left"/>
      <w:pPr>
        <w:ind w:left="1080" w:hanging="360"/>
      </w:pPr>
      <w:rPr>
        <w:rFonts w:ascii="Symbol" w:hAnsi="Symbo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2B227F92"/>
    <w:multiLevelType w:val="hybridMultilevel"/>
    <w:tmpl w:val="727A500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F425290"/>
    <w:multiLevelType w:val="hybridMultilevel"/>
    <w:tmpl w:val="A9D4CB3A"/>
    <w:lvl w:ilvl="0" w:tplc="40090001">
      <w:start w:val="1"/>
      <w:numFmt w:val="bullet"/>
      <w:lvlText w:val=""/>
      <w:lvlJc w:val="left"/>
      <w:pPr>
        <w:ind w:left="1080" w:hanging="360"/>
      </w:pPr>
      <w:rPr>
        <w:rFonts w:ascii="Symbol" w:hAnsi="Symbo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4"/>
  </w:num>
  <w:num w:numId="2">
    <w:abstractNumId w:val="2"/>
  </w:num>
  <w:num w:numId="3">
    <w:abstractNumId w:val="6"/>
  </w:num>
  <w:num w:numId="4">
    <w:abstractNumId w:val="5"/>
  </w:num>
  <w:num w:numId="5">
    <w:abstractNumId w:val="0"/>
  </w:num>
  <w:num w:numId="6">
    <w:abstractNumId w:val="3"/>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C81"/>
    <w:rsid w:val="00195F9C"/>
    <w:rsid w:val="001E3E3F"/>
    <w:rsid w:val="001F18D1"/>
    <w:rsid w:val="002B6CEB"/>
    <w:rsid w:val="002E736E"/>
    <w:rsid w:val="00327675"/>
    <w:rsid w:val="00333C09"/>
    <w:rsid w:val="003569D3"/>
    <w:rsid w:val="003677C4"/>
    <w:rsid w:val="003A1A42"/>
    <w:rsid w:val="00444250"/>
    <w:rsid w:val="00444CB1"/>
    <w:rsid w:val="00472F6F"/>
    <w:rsid w:val="0047545B"/>
    <w:rsid w:val="004C1412"/>
    <w:rsid w:val="004E012A"/>
    <w:rsid w:val="00522BCB"/>
    <w:rsid w:val="00585DBD"/>
    <w:rsid w:val="005972D1"/>
    <w:rsid w:val="005B161F"/>
    <w:rsid w:val="005F72B9"/>
    <w:rsid w:val="0065005B"/>
    <w:rsid w:val="00663DBC"/>
    <w:rsid w:val="00673CC1"/>
    <w:rsid w:val="006D60A1"/>
    <w:rsid w:val="00745EED"/>
    <w:rsid w:val="0075443E"/>
    <w:rsid w:val="008538CB"/>
    <w:rsid w:val="00865F5E"/>
    <w:rsid w:val="008A079A"/>
    <w:rsid w:val="00922694"/>
    <w:rsid w:val="00926D46"/>
    <w:rsid w:val="00967A75"/>
    <w:rsid w:val="00A2437C"/>
    <w:rsid w:val="00A46429"/>
    <w:rsid w:val="00A74317"/>
    <w:rsid w:val="00A93B7C"/>
    <w:rsid w:val="00B24C81"/>
    <w:rsid w:val="00B532DB"/>
    <w:rsid w:val="00B6785E"/>
    <w:rsid w:val="00C33AF6"/>
    <w:rsid w:val="00CA121D"/>
    <w:rsid w:val="00CB36B8"/>
    <w:rsid w:val="00D237C6"/>
    <w:rsid w:val="00DB1958"/>
    <w:rsid w:val="00E2524D"/>
    <w:rsid w:val="00F31550"/>
    <w:rsid w:val="00F41944"/>
    <w:rsid w:val="00F50923"/>
    <w:rsid w:val="00F72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2A381"/>
  <w15:docId w15:val="{B8DDC853-C5EE-45C1-B28C-33432095B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qFormat/>
    <w:pPr>
      <w:keepNext/>
      <w:jc w:val="both"/>
      <w:outlineLvl w:val="2"/>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bottom w:val="single" w:sz="8" w:space="4" w:color="4F81BD"/>
      </w:pBdr>
      <w:spacing w:after="300"/>
      <w:contextualSpacing/>
    </w:pPr>
    <w:rPr>
      <w:rFonts w:asciiTheme="majorHAnsi" w:eastAsiaTheme="majorEastAsia" w:hAnsiTheme="majorHAnsi" w:cstheme="majorBidi"/>
      <w:color w:val="17365D"/>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spacing w:val="5"/>
      <w:kern w:val="28"/>
      <w:sz w:val="52"/>
      <w:szCs w:val="52"/>
    </w:rPr>
  </w:style>
  <w:style w:type="character" w:customStyle="1" w:styleId="Heading3Char">
    <w:name w:val="Heading 3 Char"/>
    <w:basedOn w:val="DefaultParagraphFont"/>
    <w:link w:val="Heading3"/>
    <w:rPr>
      <w:rFonts w:eastAsia="Times New Roman" w:cs="Arial"/>
      <w:b/>
      <w:sz w:val="28"/>
      <w:szCs w:val="24"/>
      <w:lang w:val="en-US"/>
    </w:rPr>
  </w:style>
  <w:style w:type="paragraph" w:styleId="BodyText">
    <w:name w:val="Body Text"/>
    <w:basedOn w:val="Normal"/>
    <w:link w:val="BodyTextChar"/>
    <w:pPr>
      <w:spacing w:line="20" w:lineRule="atLeast"/>
      <w:jc w:val="both"/>
    </w:pPr>
    <w:rPr>
      <w:rFonts w:ascii="Arial" w:hAnsi="Arial" w:cs="Arial"/>
    </w:rPr>
  </w:style>
  <w:style w:type="character" w:customStyle="1" w:styleId="BodyTextChar">
    <w:name w:val="Body Text Char"/>
    <w:basedOn w:val="DefaultParagraphFont"/>
    <w:link w:val="BodyText"/>
    <w:rPr>
      <w:rFonts w:eastAsia="Times New Roman" w:cs="Arial"/>
      <w:sz w:val="24"/>
      <w:szCs w:val="24"/>
      <w:lang w:val="en-US"/>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1469</Words>
  <Characters>8376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Mohan</dc:creator>
  <cp:lastModifiedBy>Mohan Kumar</cp:lastModifiedBy>
  <cp:revision>2</cp:revision>
  <dcterms:created xsi:type="dcterms:W3CDTF">2026-03-23T05:19:00Z</dcterms:created>
  <dcterms:modified xsi:type="dcterms:W3CDTF">2026-03-23T05:19:00Z</dcterms:modified>
</cp:coreProperties>
</file>