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A38" w:rsidRDefault="009D06A8">
      <w:pPr>
        <w:spacing w:after="20"/>
        <w:jc w:val="center"/>
      </w:pPr>
      <w:r>
        <w:rPr>
          <w:b/>
          <w:sz w:val="36"/>
        </w:rPr>
        <w:t>SANTOSH PANDEY</w:t>
      </w:r>
    </w:p>
    <w:p w:rsidR="00DC1A38" w:rsidRDefault="009D06A8">
      <w:pPr>
        <w:spacing w:after="20"/>
        <w:jc w:val="center"/>
      </w:pPr>
      <w:r>
        <w:rPr>
          <w:b/>
          <w:sz w:val="22"/>
        </w:rPr>
        <w:t>AI Product Architect | Engineering Manager | Frontend &amp; Platform Modernization Leader</w:t>
      </w:r>
    </w:p>
    <w:p w:rsidR="00DC1A38" w:rsidRDefault="009D06A8">
      <w:pPr>
        <w:spacing w:after="20"/>
        <w:jc w:val="center"/>
      </w:pPr>
      <w:r>
        <w:t>Noida, Uttar Pradesh, India | +91 9999908313 | santosh.nainital@email.com</w:t>
      </w:r>
    </w:p>
    <w:p w:rsidR="00DC1A38" w:rsidRDefault="009D06A8">
      <w:pPr>
        <w:spacing w:after="120"/>
        <w:jc w:val="center"/>
      </w:pPr>
      <w:r>
        <w:t>LinkedIn: https://www.linkedin.com/in/santosh-pandey-18349016/</w:t>
      </w:r>
    </w:p>
    <w:p w:rsidR="00DC1A38" w:rsidRDefault="009D06A8">
      <w:pPr>
        <w:spacing w:after="40"/>
      </w:pPr>
      <w:r>
        <w:rPr>
          <w:b/>
          <w:sz w:val="22"/>
        </w:rPr>
        <w:t xml:space="preserve">PROFESSIONAL </w:t>
      </w:r>
      <w:r>
        <w:rPr>
          <w:b/>
          <w:sz w:val="22"/>
        </w:rPr>
        <w:t>SUMMARY</w:t>
      </w:r>
    </w:p>
    <w:p w:rsidR="00DC1A38" w:rsidRDefault="009D06A8">
      <w:pPr>
        <w:spacing w:after="80"/>
      </w:pPr>
      <w:r>
        <w:t>AI &amp; Digital Transformation Leader with 18+ years of experience delivering enterprise platforms, scalable frontend architecture, AI-enabled products, and modernization initiatives across Healthcare, SaaS, eCommerce, Digital Transformation, and eLea</w:t>
      </w:r>
      <w:r>
        <w:t>rning domains. Proven expertise in leading cross-functional engineering teams, driving platform scalability, implementing micro-frontends, and building AI-assisted products using modern web and automation ecosystems.</w:t>
      </w:r>
      <w:bookmarkStart w:id="0" w:name="_GoBack"/>
      <w:bookmarkEnd w:id="0"/>
    </w:p>
    <w:p w:rsidR="00DC1A38" w:rsidRDefault="009D06A8">
      <w:pPr>
        <w:spacing w:after="40"/>
      </w:pPr>
      <w:r>
        <w:rPr>
          <w:b/>
          <w:sz w:val="22"/>
        </w:rPr>
        <w:t>CORE SKILLS</w:t>
      </w:r>
    </w:p>
    <w:p w:rsidR="00DC1A38" w:rsidRDefault="009D06A8">
      <w:pPr>
        <w:spacing w:after="20"/>
      </w:pPr>
      <w:r>
        <w:t>AI / Automation: Generative</w:t>
      </w:r>
      <w:r>
        <w:t xml:space="preserve"> AI, AI-enabled Applications, Workflow Automation, N8N, Replit, Lovable, Claude</w:t>
      </w:r>
    </w:p>
    <w:p w:rsidR="00DC1A38" w:rsidRDefault="009D06A8">
      <w:pPr>
        <w:spacing w:after="20"/>
      </w:pPr>
      <w:r>
        <w:t>Frontend / UI Engineering: React.js, Vue.js, Angular, Next.js, JavaScript, TypeScript, Micro Frontends, Storybook</w:t>
      </w:r>
    </w:p>
    <w:p w:rsidR="00DC1A38" w:rsidRDefault="009D06A8">
      <w:pPr>
        <w:spacing w:after="20"/>
      </w:pPr>
      <w:r>
        <w:t>Backend / Platform: Node.js, APIs, Microservices, Cloud Platfo</w:t>
      </w:r>
      <w:r>
        <w:t>rms, CI/CD, Observability</w:t>
      </w:r>
    </w:p>
    <w:p w:rsidR="00DC1A38" w:rsidRDefault="009D06A8">
      <w:pPr>
        <w:spacing w:after="20"/>
      </w:pPr>
      <w:r>
        <w:t>Leadership: Engineering Management, Delivery Leadership, Architecture Governance, Team Scaling, Stakeholder Management</w:t>
      </w:r>
    </w:p>
    <w:p w:rsidR="00DC1A38" w:rsidRDefault="009D06A8">
      <w:pPr>
        <w:spacing w:after="80"/>
      </w:pPr>
      <w:r>
        <w:t>Engineering Excellence: Performance Optimization, Accessibility (WCAG), Modular Design Systems, Enterprise SaaS</w:t>
      </w:r>
      <w:r>
        <w:t xml:space="preserve"> Delivery</w:t>
      </w:r>
    </w:p>
    <w:p w:rsidR="00DC1A38" w:rsidRDefault="009D06A8">
      <w:pPr>
        <w:spacing w:after="40"/>
      </w:pPr>
      <w:r>
        <w:rPr>
          <w:b/>
          <w:sz w:val="22"/>
        </w:rPr>
        <w:t>PROFESSIONAL EXPERIENCE</w:t>
      </w:r>
    </w:p>
    <w:p w:rsidR="00DC1A38" w:rsidRDefault="00352A57">
      <w:pPr>
        <w:spacing w:after="20"/>
      </w:pPr>
      <w:proofErr w:type="spellStart"/>
      <w:r>
        <w:rPr>
          <w:b/>
        </w:rPr>
        <w:t>Bigwize</w:t>
      </w:r>
      <w:proofErr w:type="spellEnd"/>
      <w:r>
        <w:rPr>
          <w:b/>
        </w:rPr>
        <w:t xml:space="preserve"> Solutions</w:t>
      </w:r>
      <w:r w:rsidR="009D06A8">
        <w:rPr>
          <w:b/>
        </w:rPr>
        <w:t xml:space="preserve"> — Co-Founder / </w:t>
      </w:r>
      <w:r>
        <w:rPr>
          <w:b/>
        </w:rPr>
        <w:t>Director Technology</w:t>
      </w:r>
      <w:r w:rsidR="009D06A8">
        <w:rPr>
          <w:b/>
        </w:rPr>
        <w:t xml:space="preserve"> | </w:t>
      </w:r>
      <w:r w:rsidR="000F78E0">
        <w:rPr>
          <w:b/>
        </w:rPr>
        <w:t>Dec</w:t>
      </w:r>
      <w:r w:rsidR="009D06A8">
        <w:rPr>
          <w:b/>
        </w:rPr>
        <w:t xml:space="preserve"> 2025 – Present</w:t>
      </w:r>
    </w:p>
    <w:p w:rsidR="00DC1A38" w:rsidRDefault="009D06A8">
      <w:pPr>
        <w:pStyle w:val="ListBullet"/>
        <w:spacing w:after="20"/>
      </w:pPr>
      <w:r>
        <w:t xml:space="preserve">Architected </w:t>
      </w:r>
      <w:r w:rsidR="000F78E0">
        <w:t>and Building lead generation multi segment</w:t>
      </w:r>
      <w:r>
        <w:t xml:space="preserve"> platform using React, Node.js microservices, and scalable cloud infrastructure.</w:t>
      </w:r>
    </w:p>
    <w:p w:rsidR="00DC1A38" w:rsidRDefault="009D06A8">
      <w:pPr>
        <w:spacing w:after="20"/>
      </w:pPr>
      <w:r>
        <w:rPr>
          <w:b/>
        </w:rPr>
        <w:t>Brightly Software (A Siemens Company) — Engineering Manager |</w:t>
      </w:r>
      <w:r>
        <w:rPr>
          <w:b/>
        </w:rPr>
        <w:t xml:space="preserve"> Aug 2022 – Present</w:t>
      </w:r>
    </w:p>
    <w:p w:rsidR="00DC1A38" w:rsidRDefault="009D06A8">
      <w:pPr>
        <w:pStyle w:val="ListBullet"/>
        <w:spacing w:after="20"/>
      </w:pPr>
      <w:r>
        <w:t>Leading a 15+ member engineering team delivering enterprise SaaS products.</w:t>
      </w:r>
    </w:p>
    <w:p w:rsidR="00DC1A38" w:rsidRDefault="009D06A8">
      <w:pPr>
        <w:pStyle w:val="ListBullet"/>
        <w:spacing w:after="20"/>
      </w:pPr>
      <w:r>
        <w:t>Drove Micro-Frontend migration using Vue 3 + Storybook, improving modularity and deployment independence.</w:t>
      </w:r>
    </w:p>
    <w:p w:rsidR="00DC1A38" w:rsidRDefault="009D06A8">
      <w:pPr>
        <w:pStyle w:val="ListBullet"/>
        <w:spacing w:after="20"/>
      </w:pPr>
      <w:r>
        <w:t>Established engineering standards across CI/CD, observa</w:t>
      </w:r>
      <w:r>
        <w:t>bility, reliability, accessibility, and incident management.</w:t>
      </w:r>
    </w:p>
    <w:p w:rsidR="00DC1A38" w:rsidRDefault="009D06A8">
      <w:pPr>
        <w:spacing w:after="20"/>
      </w:pPr>
      <w:r>
        <w:rPr>
          <w:b/>
        </w:rPr>
        <w:t>Bed Bath &amp; Beyond — Technology Lead / Architect | May 2019 – Aug 2022</w:t>
      </w:r>
    </w:p>
    <w:p w:rsidR="00DC1A38" w:rsidRDefault="009D06A8">
      <w:pPr>
        <w:pStyle w:val="ListBullet"/>
        <w:spacing w:after="20"/>
      </w:pPr>
      <w:r>
        <w:t>Designed scalable frontend systems for high-traffic eCommerce platforms.</w:t>
      </w:r>
    </w:p>
    <w:p w:rsidR="00DC1A38" w:rsidRDefault="009D06A8">
      <w:pPr>
        <w:pStyle w:val="ListBullet"/>
        <w:spacing w:after="20"/>
      </w:pPr>
      <w:r>
        <w:t>Led reusable component architecture, performance opt</w:t>
      </w:r>
      <w:r>
        <w:t>imization, and Next.js / Micro-Frontend adoption.</w:t>
      </w:r>
    </w:p>
    <w:p w:rsidR="00DC1A38" w:rsidRDefault="009D06A8">
      <w:pPr>
        <w:pStyle w:val="ListBullet"/>
        <w:spacing w:after="20"/>
      </w:pPr>
      <w:r>
        <w:t>Managed offshore engineering delivery and collaborated with global product teams.</w:t>
      </w:r>
    </w:p>
    <w:p w:rsidR="00DC1A38" w:rsidRDefault="009D06A8">
      <w:pPr>
        <w:spacing w:after="20"/>
      </w:pPr>
      <w:r>
        <w:rPr>
          <w:b/>
        </w:rPr>
        <w:t>Iris Software — Solutions Consultant | Dec 2018 – May 2019</w:t>
      </w:r>
    </w:p>
    <w:p w:rsidR="00DC1A38" w:rsidRDefault="009D06A8">
      <w:pPr>
        <w:pStyle w:val="ListBullet"/>
        <w:spacing w:after="20"/>
      </w:pPr>
      <w:r>
        <w:t xml:space="preserve">Built pilot solutions for PDF-based intelligent insight </w:t>
      </w:r>
      <w:r>
        <w:t>extraction.</w:t>
      </w:r>
    </w:p>
    <w:p w:rsidR="00DC1A38" w:rsidRDefault="009D06A8">
      <w:pPr>
        <w:pStyle w:val="ListBullet"/>
        <w:spacing w:after="20"/>
      </w:pPr>
      <w:r>
        <w:t>Supported solution architecture and enterprise proposal engineering.</w:t>
      </w:r>
    </w:p>
    <w:p w:rsidR="00DC1A38" w:rsidRDefault="009D06A8">
      <w:pPr>
        <w:spacing w:after="20"/>
      </w:pPr>
      <w:r>
        <w:rPr>
          <w:b/>
        </w:rPr>
        <w:t>Publicis Sapient — UI Lead | Apr 2010 – Dec 2018</w:t>
      </w:r>
    </w:p>
    <w:p w:rsidR="00DC1A38" w:rsidRDefault="009D06A8">
      <w:pPr>
        <w:pStyle w:val="ListBullet"/>
        <w:spacing w:after="20"/>
      </w:pPr>
      <w:r>
        <w:t>Delivered enterprise digital transformation programs for global clients.</w:t>
      </w:r>
    </w:p>
    <w:p w:rsidR="00DC1A38" w:rsidRDefault="009D06A8">
      <w:pPr>
        <w:pStyle w:val="ListBullet"/>
        <w:spacing w:after="20"/>
      </w:pPr>
      <w:r>
        <w:t>Led frontend architecture and offshore engineering te</w:t>
      </w:r>
      <w:r>
        <w:t>ams for large-scale web platforms.</w:t>
      </w:r>
    </w:p>
    <w:p w:rsidR="00DC1A38" w:rsidRDefault="009D06A8">
      <w:pPr>
        <w:spacing w:after="20"/>
      </w:pPr>
      <w:r>
        <w:rPr>
          <w:b/>
        </w:rPr>
        <w:t>Magic Software — Programmer | Apr 2006 – Mar 2010</w:t>
      </w:r>
    </w:p>
    <w:p w:rsidR="00DC1A38" w:rsidRDefault="009D06A8">
      <w:pPr>
        <w:pStyle w:val="ListBullet"/>
        <w:spacing w:after="20"/>
      </w:pPr>
      <w:r>
        <w:t>Developed enterprise applications and multilingual eLearning / simulation platforms.</w:t>
      </w:r>
    </w:p>
    <w:p w:rsidR="00DC1A38" w:rsidRDefault="009D06A8">
      <w:pPr>
        <w:pStyle w:val="ListBullet"/>
        <w:spacing w:after="20"/>
      </w:pPr>
      <w:r>
        <w:t>Worked on SCORM / AICC-compliant systems using web and Microsoft technologies.</w:t>
      </w:r>
    </w:p>
    <w:p w:rsidR="00DC1A38" w:rsidRDefault="009D06A8">
      <w:pPr>
        <w:spacing w:after="40"/>
      </w:pPr>
      <w:r>
        <w:rPr>
          <w:b/>
          <w:sz w:val="22"/>
        </w:rPr>
        <w:t>PROJECT</w:t>
      </w:r>
      <w:r>
        <w:rPr>
          <w:b/>
          <w:sz w:val="22"/>
        </w:rPr>
        <w:t xml:space="preserve"> / DOMAIN EXPOSURE</w:t>
      </w:r>
    </w:p>
    <w:p w:rsidR="00DC1A38" w:rsidRDefault="009D06A8">
      <w:pPr>
        <w:pStyle w:val="ListBullet"/>
        <w:spacing w:after="20"/>
      </w:pPr>
      <w:r>
        <w:t>Healthcare AI / HealthTech – Diagnostic report intelligence, AI clinical summaries, biomarker interpretation</w:t>
      </w:r>
    </w:p>
    <w:p w:rsidR="00DC1A38" w:rsidRDefault="009D06A8">
      <w:pPr>
        <w:pStyle w:val="ListBullet"/>
        <w:spacing w:after="20"/>
      </w:pPr>
      <w:r>
        <w:t>Enterprise SaaS – Asset / operations platforms, engineering scalability, accessibility compliance</w:t>
      </w:r>
    </w:p>
    <w:p w:rsidR="00DC1A38" w:rsidRDefault="009D06A8">
      <w:pPr>
        <w:pStyle w:val="ListBullet"/>
        <w:spacing w:after="20"/>
      </w:pPr>
      <w:r>
        <w:t>eCommerce / Retail – High-traf</w:t>
      </w:r>
      <w:r>
        <w:t>fic commerce platforms, modular UI systems, performance engineering</w:t>
      </w:r>
    </w:p>
    <w:p w:rsidR="00DC1A38" w:rsidRDefault="009D06A8">
      <w:pPr>
        <w:pStyle w:val="ListBullet"/>
        <w:spacing w:after="20"/>
      </w:pPr>
      <w:r>
        <w:t>Digital Transformation – Enterprise modernization, platform architecture, cross-functional delivery</w:t>
      </w:r>
    </w:p>
    <w:p w:rsidR="00DC1A38" w:rsidRDefault="009D06A8">
      <w:pPr>
        <w:pStyle w:val="ListBullet"/>
        <w:spacing w:after="20"/>
      </w:pPr>
      <w:r>
        <w:t>eLearning / EdTech – Simulation systems, multilingual courseware, standards-compliant pl</w:t>
      </w:r>
      <w:r>
        <w:t>atforms</w:t>
      </w:r>
    </w:p>
    <w:p w:rsidR="00DC1A38" w:rsidRDefault="009D06A8">
      <w:pPr>
        <w:spacing w:after="40"/>
      </w:pPr>
      <w:r>
        <w:rPr>
          <w:b/>
          <w:sz w:val="22"/>
        </w:rPr>
        <w:t>RECOGNITION</w:t>
      </w:r>
    </w:p>
    <w:p w:rsidR="00DC1A38" w:rsidRDefault="009D06A8">
      <w:pPr>
        <w:pStyle w:val="ListBullet"/>
        <w:spacing w:after="20"/>
      </w:pPr>
      <w:r>
        <w:t>Global Award – Circle of Excellence, Brightly Software (2025)</w:t>
      </w:r>
    </w:p>
    <w:sectPr w:rsidR="00DC1A38" w:rsidSect="00034616">
      <w:pgSz w:w="12240" w:h="15840"/>
      <w:pgMar w:top="720" w:right="792" w:bottom="720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F3A5A"/>
    <w:rsid w:val="000F78E0"/>
    <w:rsid w:val="0015074B"/>
    <w:rsid w:val="0029639D"/>
    <w:rsid w:val="00326F90"/>
    <w:rsid w:val="00352A57"/>
    <w:rsid w:val="00796511"/>
    <w:rsid w:val="0084166E"/>
    <w:rsid w:val="009D06A8"/>
    <w:rsid w:val="00AA1D8D"/>
    <w:rsid w:val="00B47730"/>
    <w:rsid w:val="00CB0664"/>
    <w:rsid w:val="00DC1A3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2F29F6EE-E6D9-4602-A11E-CF88DAFC2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Calibri" w:eastAsia="Calibri" w:hAnsi="Calibr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4FADC7-9EB2-4A74-9773-EB6173EF6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3438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account</cp:lastModifiedBy>
  <cp:revision>2</cp:revision>
  <dcterms:created xsi:type="dcterms:W3CDTF">2026-03-25T10:30:00Z</dcterms:created>
  <dcterms:modified xsi:type="dcterms:W3CDTF">2026-03-25T10:30:00Z</dcterms:modified>
  <cp:category/>
</cp:coreProperties>
</file>