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3DE503" w14:textId="7A862919" w:rsidR="00E31643" w:rsidRDefault="00AA685C">
      <w:pPr>
        <w:pStyle w:val="ReziName"/>
        <w:spacing w:before="121" w:after="121"/>
      </w:pPr>
      <w:r>
        <w:rPr>
          <w:sz w:val="34"/>
          <w:szCs w:val="34"/>
        </w:rPr>
        <w:t>Greg Clark</w:t>
      </w:r>
    </w:p>
    <w:p w14:paraId="683DE504" w14:textId="3B6D7778" w:rsidR="00E31643" w:rsidRDefault="00E53B66">
      <w:pPr>
        <w:pStyle w:val="ReziContact"/>
        <w:spacing w:after="320"/>
      </w:pPr>
      <w:r>
        <w:rPr>
          <w:sz w:val="19"/>
          <w:szCs w:val="19"/>
        </w:rPr>
        <w:t>Washington, D.C. Metro Areas</w:t>
      </w:r>
      <w:r w:rsidR="00AA685C">
        <w:rPr>
          <w:sz w:val="19"/>
          <w:szCs w:val="19"/>
        </w:rPr>
        <w:t>, United States</w:t>
      </w:r>
      <w:r w:rsidR="00AA685C">
        <w:t xml:space="preserve">  </w:t>
      </w:r>
      <w:r w:rsidR="00AA685C">
        <w:rPr>
          <w:noProof/>
        </w:rPr>
        <w:drawing>
          <wp:inline distT="0" distB="0" distL="0" distR="0" wp14:anchorId="683DE536" wp14:editId="683DE537">
            <wp:extent cx="1047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04775" cy="104775"/>
                    </a:xfrm>
                    <a:prstGeom prst="rect">
                      <a:avLst/>
                    </a:prstGeom>
                  </pic:spPr>
                </pic:pic>
              </a:graphicData>
            </a:graphic>
          </wp:inline>
        </w:drawing>
      </w:r>
      <w:r w:rsidR="00AA685C">
        <w:rPr>
          <w:sz w:val="19"/>
          <w:szCs w:val="19"/>
        </w:rPr>
        <w:t xml:space="preserve">GMClark@Gmail.com  </w:t>
      </w:r>
      <w:r w:rsidR="00AA685C">
        <w:rPr>
          <w:noProof/>
        </w:rPr>
        <w:drawing>
          <wp:inline distT="0" distB="0" distL="0" distR="0" wp14:anchorId="683DE538" wp14:editId="683DE539">
            <wp:extent cx="104775" cy="104775"/>
            <wp:effectExtent l="0" t="0" r="0" b="0"/>
            <wp:docPr id="1467379074" name="Picture 146737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4775" cy="104775"/>
                    </a:xfrm>
                    <a:prstGeom prst="rect">
                      <a:avLst/>
                    </a:prstGeom>
                  </pic:spPr>
                </pic:pic>
              </a:graphicData>
            </a:graphic>
          </wp:inline>
        </w:drawing>
      </w:r>
      <w:r w:rsidR="00AA685C">
        <w:rPr>
          <w:sz w:val="19"/>
          <w:szCs w:val="19"/>
        </w:rPr>
        <w:t xml:space="preserve">+1 (202) 630-6465  </w:t>
      </w:r>
      <w:r w:rsidR="00AA685C">
        <w:rPr>
          <w:noProof/>
        </w:rPr>
        <w:drawing>
          <wp:inline distT="0" distB="0" distL="0" distR="0" wp14:anchorId="683DE53A" wp14:editId="683DE53B">
            <wp:extent cx="104775" cy="104775"/>
            <wp:effectExtent l="0" t="0" r="0" b="0"/>
            <wp:docPr id="939298746" name="Picture 93929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4775" cy="104775"/>
                    </a:xfrm>
                    <a:prstGeom prst="rect">
                      <a:avLst/>
                    </a:prstGeom>
                  </pic:spPr>
                </pic:pic>
              </a:graphicData>
            </a:graphic>
          </wp:inline>
        </w:drawing>
      </w:r>
      <w:r w:rsidR="00AA685C">
        <w:rPr>
          <w:sz w:val="19"/>
          <w:szCs w:val="19"/>
        </w:rPr>
        <w:t xml:space="preserve"> https://www.linkedin.com/in/Kaydelon/  </w:t>
      </w:r>
    </w:p>
    <w:p w14:paraId="683DE505" w14:textId="77777777" w:rsidR="00E31643" w:rsidRDefault="00AA685C">
      <w:pPr>
        <w:pStyle w:val="ReziHeading"/>
        <w:spacing w:after="50"/>
      </w:pPr>
      <w:r>
        <w:rPr>
          <w:sz w:val="24"/>
          <w:szCs w:val="24"/>
        </w:rPr>
        <w:t>SUMMARY</w:t>
      </w:r>
    </w:p>
    <w:p w14:paraId="3B90235E" w14:textId="77777777" w:rsidR="00CD6060" w:rsidRDefault="00AA685C" w:rsidP="00CD6060">
      <w:pPr>
        <w:pStyle w:val="ReziBullet"/>
        <w:jc w:val="both"/>
        <w:rPr>
          <w:sz w:val="21"/>
          <w:szCs w:val="21"/>
        </w:rPr>
      </w:pPr>
      <w:r>
        <w:rPr>
          <w:sz w:val="21"/>
          <w:szCs w:val="21"/>
        </w:rPr>
        <w:t>Seasoned and dynamic leader with a wealth of experience from a distinguished career in the U.S. Navy and as a successful entrepreneur. Background as a Cryptologic Technician and Electronics Technician demonstrates exceptional skills in cyber networks, electronic systems, and operational management. Entrepreneurial spirit, as evidenced by the founding of multiple companies, showcases expertise in business development and strategic leadership. Commitment to community service is reflected in extensive volunteer work with organizations like Habitat for Humanity and the American Red Cross. A unique blend of technical acumen, business savvy, and dedication to service positions is an invaluable asset to any organization seeking a visionary leader with a proven track record of driving growth and operational excellence.</w:t>
      </w:r>
    </w:p>
    <w:p w14:paraId="683DE507" w14:textId="77777777" w:rsidR="00E31643" w:rsidRDefault="00AA685C">
      <w:pPr>
        <w:pStyle w:val="ReziHeading"/>
        <w:spacing w:after="50"/>
      </w:pPr>
      <w:r>
        <w:rPr>
          <w:sz w:val="24"/>
          <w:szCs w:val="24"/>
        </w:rPr>
        <w:t>EXPERIENCE</w:t>
      </w:r>
    </w:p>
    <w:p w14:paraId="683DE508" w14:textId="77777777" w:rsidR="00E31643" w:rsidRDefault="00AA685C">
      <w:pPr>
        <w:pStyle w:val="ReziPosition"/>
      </w:pPr>
      <w:r>
        <w:rPr>
          <w:sz w:val="21"/>
          <w:szCs w:val="21"/>
        </w:rPr>
        <w:t>Founder</w:t>
      </w:r>
    </w:p>
    <w:p w14:paraId="683DE509" w14:textId="5B57BDE1" w:rsidR="00E31643" w:rsidRDefault="00AA685C">
      <w:pPr>
        <w:pStyle w:val="ReziExperienceInfos"/>
      </w:pPr>
      <w:r>
        <w:rPr>
          <w:sz w:val="20"/>
          <w:szCs w:val="20"/>
        </w:rPr>
        <w:t>Quartermaster Technologies, Inc.</w:t>
      </w:r>
      <w:r>
        <w:rPr>
          <w:sz w:val="20"/>
          <w:szCs w:val="20"/>
        </w:rPr>
        <w:tab/>
        <w:t>October 2019 - Present</w:t>
      </w:r>
    </w:p>
    <w:p w14:paraId="683DE50A" w14:textId="67E89F1C" w:rsidR="00E31643" w:rsidRDefault="00AA685C">
      <w:pPr>
        <w:pStyle w:val="ReziBullet"/>
      </w:pPr>
      <w:r>
        <w:rPr>
          <w:sz w:val="20"/>
          <w:szCs w:val="20"/>
        </w:rPr>
        <w:t xml:space="preserve"> • </w:t>
      </w:r>
      <w:r>
        <w:rPr>
          <w:sz w:val="21"/>
          <w:szCs w:val="21"/>
        </w:rPr>
        <w:t>Led the company with a strategic vision, driving growth and innovation in technology solutions.</w:t>
      </w:r>
      <w:r>
        <w:br/>
      </w:r>
      <w:r>
        <w:rPr>
          <w:sz w:val="20"/>
          <w:szCs w:val="20"/>
        </w:rPr>
        <w:t xml:space="preserve"> • </w:t>
      </w:r>
      <w:r>
        <w:rPr>
          <w:sz w:val="21"/>
          <w:szCs w:val="21"/>
        </w:rPr>
        <w:t xml:space="preserve">Successfully expanded the company's market </w:t>
      </w:r>
      <w:r w:rsidR="00442520">
        <w:rPr>
          <w:sz w:val="21"/>
          <w:szCs w:val="21"/>
        </w:rPr>
        <w:t>presence</w:t>
      </w:r>
      <w:r>
        <w:rPr>
          <w:sz w:val="21"/>
          <w:szCs w:val="21"/>
        </w:rPr>
        <w:t xml:space="preserve"> throughout the pandemic, achieving significant revenue growth and establishing Quartermaster as a key player in the tech industry.</w:t>
      </w:r>
      <w:r>
        <w:br/>
      </w:r>
      <w:r>
        <w:rPr>
          <w:sz w:val="20"/>
          <w:szCs w:val="20"/>
        </w:rPr>
        <w:t xml:space="preserve"> • </w:t>
      </w:r>
      <w:r>
        <w:rPr>
          <w:sz w:val="21"/>
          <w:szCs w:val="21"/>
        </w:rPr>
        <w:t>Streamlined operations for efficiency and effectiveness, implementing cutting-edge technologies and processes that enhanced productivity and customer satisfaction.</w:t>
      </w:r>
      <w:r>
        <w:br/>
      </w:r>
      <w:r>
        <w:rPr>
          <w:sz w:val="20"/>
          <w:szCs w:val="20"/>
        </w:rPr>
        <w:t xml:space="preserve"> • </w:t>
      </w:r>
      <w:r>
        <w:rPr>
          <w:sz w:val="21"/>
          <w:szCs w:val="21"/>
        </w:rPr>
        <w:t>Fostered a culture of excellence and collaboration, leading a team</w:t>
      </w:r>
      <w:r w:rsidR="00891DBD">
        <w:rPr>
          <w:sz w:val="21"/>
          <w:szCs w:val="21"/>
        </w:rPr>
        <w:t xml:space="preserve"> </w:t>
      </w:r>
      <w:r>
        <w:rPr>
          <w:sz w:val="21"/>
          <w:szCs w:val="21"/>
        </w:rPr>
        <w:t>of professionals to achieve and surpass organizational goals.</w:t>
      </w:r>
      <w:r>
        <w:br/>
      </w:r>
      <w:r>
        <w:rPr>
          <w:sz w:val="20"/>
          <w:szCs w:val="20"/>
        </w:rPr>
        <w:t xml:space="preserve"> • </w:t>
      </w:r>
      <w:r>
        <w:rPr>
          <w:sz w:val="21"/>
          <w:szCs w:val="21"/>
        </w:rPr>
        <w:t>Prioritized client needs and built strong relationships, resulting in high client retention rates and 100% positive feedback.</w:t>
      </w:r>
      <w:r>
        <w:br/>
      </w:r>
      <w:r>
        <w:rPr>
          <w:sz w:val="20"/>
          <w:szCs w:val="20"/>
        </w:rPr>
        <w:t xml:space="preserve"> • </w:t>
      </w:r>
      <w:r>
        <w:rPr>
          <w:sz w:val="21"/>
          <w:szCs w:val="21"/>
        </w:rPr>
        <w:t>Deep understanding of the technology landscape, trends, and best practices, positioning Quartermaster as a thought leader in the field.</w:t>
      </w:r>
      <w:r w:rsidR="005A7652">
        <w:t xml:space="preserve"> </w:t>
      </w:r>
      <w:r>
        <w:br/>
      </w:r>
    </w:p>
    <w:p w14:paraId="683DE50B" w14:textId="77777777" w:rsidR="00E31643" w:rsidRDefault="00AA685C">
      <w:pPr>
        <w:pStyle w:val="ReziPosition"/>
      </w:pPr>
      <w:r>
        <w:rPr>
          <w:sz w:val="21"/>
          <w:szCs w:val="21"/>
        </w:rPr>
        <w:t>CEO</w:t>
      </w:r>
    </w:p>
    <w:p w14:paraId="683DE50C" w14:textId="1C6EC57A" w:rsidR="00E31643" w:rsidRDefault="00AA685C">
      <w:pPr>
        <w:pStyle w:val="ReziExperienceInfos"/>
      </w:pPr>
      <w:r>
        <w:rPr>
          <w:sz w:val="20"/>
          <w:szCs w:val="20"/>
        </w:rPr>
        <w:t>Kaydelon Global Management, Inc.</w:t>
      </w:r>
      <w:r>
        <w:rPr>
          <w:sz w:val="20"/>
          <w:szCs w:val="20"/>
        </w:rPr>
        <w:tab/>
        <w:t xml:space="preserve">January 2002 </w:t>
      </w:r>
      <w:r w:rsidR="00575362">
        <w:rPr>
          <w:sz w:val="20"/>
          <w:szCs w:val="20"/>
        </w:rPr>
        <w:t>–</w:t>
      </w:r>
      <w:r>
        <w:rPr>
          <w:sz w:val="20"/>
          <w:szCs w:val="20"/>
        </w:rPr>
        <w:t xml:space="preserve"> </w:t>
      </w:r>
      <w:r w:rsidR="00575362">
        <w:rPr>
          <w:sz w:val="20"/>
          <w:szCs w:val="20"/>
        </w:rPr>
        <w:t>December 2019</w:t>
      </w:r>
    </w:p>
    <w:p w14:paraId="489A926A" w14:textId="63F56713" w:rsidR="00891DBD" w:rsidRDefault="00AA685C">
      <w:pPr>
        <w:pStyle w:val="ReziBullet"/>
        <w:rPr>
          <w:sz w:val="21"/>
          <w:szCs w:val="21"/>
        </w:rPr>
      </w:pPr>
      <w:r>
        <w:rPr>
          <w:sz w:val="20"/>
          <w:szCs w:val="20"/>
        </w:rPr>
        <w:t xml:space="preserve"> • </w:t>
      </w:r>
      <w:r>
        <w:rPr>
          <w:sz w:val="21"/>
          <w:szCs w:val="21"/>
        </w:rPr>
        <w:t>Spearheaded corporate strategy, leading to a steady 20% annual increase in business growth over the last four years.</w:t>
      </w:r>
      <w:r>
        <w:br/>
      </w:r>
      <w:r>
        <w:rPr>
          <w:sz w:val="20"/>
          <w:szCs w:val="20"/>
        </w:rPr>
        <w:t xml:space="preserve"> • </w:t>
      </w:r>
      <w:r>
        <w:rPr>
          <w:sz w:val="21"/>
          <w:szCs w:val="21"/>
        </w:rPr>
        <w:t>Established and maintained key partnerships, enhancing the company's market presence.</w:t>
      </w:r>
      <w:r>
        <w:br/>
      </w:r>
      <w:r>
        <w:rPr>
          <w:sz w:val="20"/>
          <w:szCs w:val="20"/>
        </w:rPr>
        <w:t xml:space="preserve"> • </w:t>
      </w:r>
      <w:r>
        <w:rPr>
          <w:sz w:val="21"/>
          <w:szCs w:val="21"/>
        </w:rPr>
        <w:t>Oversaw financial planning and budget management, resulting in a 30% reduction in operational costs.</w:t>
      </w:r>
      <w:r>
        <w:br/>
      </w:r>
      <w:r>
        <w:rPr>
          <w:sz w:val="20"/>
          <w:szCs w:val="20"/>
        </w:rPr>
        <w:t xml:space="preserve"> • </w:t>
      </w:r>
      <w:r>
        <w:rPr>
          <w:sz w:val="21"/>
          <w:szCs w:val="21"/>
        </w:rPr>
        <w:t>Implemented innovative business solutions, increasing client satisfaction by 25%.</w:t>
      </w:r>
      <w:r w:rsidR="005A7652">
        <w:br/>
      </w:r>
      <w:r w:rsidR="005A7652">
        <w:rPr>
          <w:sz w:val="20"/>
          <w:szCs w:val="20"/>
        </w:rPr>
        <w:t xml:space="preserve"> • </w:t>
      </w:r>
      <w:r w:rsidR="005A7652">
        <w:rPr>
          <w:sz w:val="21"/>
          <w:szCs w:val="21"/>
        </w:rPr>
        <w:t>Collaborated with and mentored other small business technology company owners.</w:t>
      </w:r>
    </w:p>
    <w:p w14:paraId="683DE50D" w14:textId="193043FF" w:rsidR="00E31643" w:rsidRPr="00891DBD" w:rsidRDefault="00E31643">
      <w:pPr>
        <w:pStyle w:val="ReziBullet"/>
        <w:rPr>
          <w:sz w:val="21"/>
          <w:szCs w:val="21"/>
        </w:rPr>
      </w:pPr>
    </w:p>
    <w:p w14:paraId="683DE50E" w14:textId="77777777" w:rsidR="00E31643" w:rsidRDefault="00AA685C">
      <w:pPr>
        <w:pStyle w:val="ReziPosition"/>
      </w:pPr>
      <w:r>
        <w:rPr>
          <w:sz w:val="21"/>
          <w:szCs w:val="21"/>
        </w:rPr>
        <w:t>Acting Chief of Staff</w:t>
      </w:r>
    </w:p>
    <w:p w14:paraId="683DE50F" w14:textId="3349C622" w:rsidR="00E31643" w:rsidRDefault="00AA685C">
      <w:pPr>
        <w:pStyle w:val="ReziExperienceInfos"/>
      </w:pPr>
      <w:r>
        <w:rPr>
          <w:sz w:val="20"/>
          <w:szCs w:val="20"/>
        </w:rPr>
        <w:t>National Security Agency (NSA), Cyber Networks Technologies Directorate</w:t>
      </w:r>
      <w:r>
        <w:rPr>
          <w:sz w:val="20"/>
          <w:szCs w:val="20"/>
        </w:rPr>
        <w:tab/>
      </w:r>
      <w:r w:rsidR="0017232C">
        <w:rPr>
          <w:sz w:val="20"/>
          <w:szCs w:val="20"/>
        </w:rPr>
        <w:t>July</w:t>
      </w:r>
      <w:r>
        <w:rPr>
          <w:sz w:val="20"/>
          <w:szCs w:val="20"/>
        </w:rPr>
        <w:t xml:space="preserve"> 2009 - April 2015</w:t>
      </w:r>
    </w:p>
    <w:p w14:paraId="683DE510" w14:textId="77777777" w:rsidR="00E31643" w:rsidRDefault="00AA685C">
      <w:pPr>
        <w:pStyle w:val="ReziBullet"/>
      </w:pPr>
      <w:r>
        <w:rPr>
          <w:sz w:val="20"/>
          <w:szCs w:val="20"/>
        </w:rPr>
        <w:t xml:space="preserve"> • </w:t>
      </w:r>
      <w:r>
        <w:rPr>
          <w:sz w:val="21"/>
          <w:szCs w:val="21"/>
        </w:rPr>
        <w:t>Managed high-stakes offensive cyber warfare operations, ensuring national security.</w:t>
      </w:r>
      <w:r>
        <w:br/>
      </w:r>
      <w:r>
        <w:rPr>
          <w:sz w:val="20"/>
          <w:szCs w:val="20"/>
        </w:rPr>
        <w:t xml:space="preserve"> • </w:t>
      </w:r>
      <w:r>
        <w:rPr>
          <w:sz w:val="21"/>
          <w:szCs w:val="21"/>
        </w:rPr>
        <w:t>Developed and implemented strategic policies, enhancing cyberwarfare capabilities.</w:t>
      </w:r>
      <w:r>
        <w:br/>
      </w:r>
      <w:r>
        <w:rPr>
          <w:sz w:val="20"/>
          <w:szCs w:val="20"/>
        </w:rPr>
        <w:t xml:space="preserve"> • </w:t>
      </w:r>
      <w:r>
        <w:rPr>
          <w:sz w:val="21"/>
          <w:szCs w:val="21"/>
        </w:rPr>
        <w:t>Coordinated with multiple intelligence and law enforcement agencies, fostering inter-agency collaboration.</w:t>
      </w:r>
      <w:r>
        <w:br/>
      </w:r>
      <w:r>
        <w:rPr>
          <w:sz w:val="20"/>
          <w:szCs w:val="20"/>
        </w:rPr>
        <w:t xml:space="preserve"> • </w:t>
      </w:r>
      <w:r>
        <w:rPr>
          <w:sz w:val="21"/>
          <w:szCs w:val="21"/>
        </w:rPr>
        <w:t>Oversaw a team of several thousand national intelligence community professionals (military, government, and civilian, including contractors and sub-contractors) spread across multiple locations globally, ensuring operational excellence.</w:t>
      </w:r>
      <w:r>
        <w:br/>
      </w:r>
      <w:r>
        <w:rPr>
          <w:sz w:val="20"/>
          <w:szCs w:val="20"/>
        </w:rPr>
        <w:t xml:space="preserve"> • </w:t>
      </w:r>
      <w:r>
        <w:rPr>
          <w:sz w:val="21"/>
          <w:szCs w:val="21"/>
        </w:rPr>
        <w:t>Pioneered the use of new advanced cyber intelligence tools, significantly increasing operational readiness.</w:t>
      </w:r>
      <w:r>
        <w:br/>
      </w:r>
      <w:r>
        <w:rPr>
          <w:sz w:val="20"/>
          <w:szCs w:val="20"/>
        </w:rPr>
        <w:t xml:space="preserve"> • </w:t>
      </w:r>
      <w:r>
        <w:rPr>
          <w:sz w:val="21"/>
          <w:szCs w:val="21"/>
        </w:rPr>
        <w:t>Appointed by General Keith Alexander (Director, National Security Agency) as the NSA's representative to the Special Executive Committee on Cyber Warfare Policy.</w:t>
      </w:r>
      <w:r>
        <w:br/>
      </w:r>
      <w:r>
        <w:rPr>
          <w:sz w:val="20"/>
          <w:szCs w:val="20"/>
        </w:rPr>
        <w:t xml:space="preserve"> • </w:t>
      </w:r>
      <w:r>
        <w:rPr>
          <w:sz w:val="21"/>
          <w:szCs w:val="21"/>
        </w:rPr>
        <w:t>Actively contributed to the development of national policies guiding intelligence agencies in offensive cyber warfare.</w:t>
      </w:r>
      <w:r>
        <w:br/>
      </w:r>
      <w:r>
        <w:rPr>
          <w:sz w:val="20"/>
          <w:szCs w:val="20"/>
        </w:rPr>
        <w:t xml:space="preserve"> • </w:t>
      </w:r>
      <w:r>
        <w:rPr>
          <w:sz w:val="21"/>
          <w:szCs w:val="21"/>
        </w:rPr>
        <w:t>Collaborated with executive-level representatives from various intelligence agencies, fostering inter-agency communication and policy alignment.</w:t>
      </w:r>
      <w:r>
        <w:br/>
      </w:r>
      <w:r>
        <w:rPr>
          <w:sz w:val="20"/>
          <w:szCs w:val="20"/>
        </w:rPr>
        <w:t xml:space="preserve"> • </w:t>
      </w:r>
      <w:r>
        <w:rPr>
          <w:sz w:val="21"/>
          <w:szCs w:val="21"/>
        </w:rPr>
        <w:t>Played a key role in strategic think-tank sessions, providing insights and expertise in cyber networks and tactics.</w:t>
      </w:r>
      <w:r>
        <w:br/>
      </w:r>
      <w:r>
        <w:rPr>
          <w:sz w:val="20"/>
          <w:szCs w:val="20"/>
        </w:rPr>
        <w:t xml:space="preserve"> • </w:t>
      </w:r>
      <w:r>
        <w:rPr>
          <w:sz w:val="21"/>
          <w:szCs w:val="21"/>
        </w:rPr>
        <w:t>Co-chaired a special think tank tasked with solving the agency's hardest technical problems.</w:t>
      </w:r>
      <w:r>
        <w:br/>
      </w:r>
    </w:p>
    <w:p w14:paraId="683DE511" w14:textId="77777777" w:rsidR="00E31643" w:rsidRDefault="00AA685C">
      <w:pPr>
        <w:pStyle w:val="ReziPosition"/>
      </w:pPr>
      <w:r>
        <w:rPr>
          <w:sz w:val="21"/>
          <w:szCs w:val="21"/>
        </w:rPr>
        <w:t>Cryptologic Technician Networks (CTN)</w:t>
      </w:r>
    </w:p>
    <w:p w14:paraId="683DE512" w14:textId="02FB3081" w:rsidR="00E31643" w:rsidRDefault="00AA685C">
      <w:pPr>
        <w:pStyle w:val="ReziExperienceInfos"/>
      </w:pPr>
      <w:r>
        <w:rPr>
          <w:sz w:val="20"/>
          <w:szCs w:val="20"/>
        </w:rPr>
        <w:t>United States Navy</w:t>
      </w:r>
      <w:r>
        <w:rPr>
          <w:sz w:val="20"/>
          <w:szCs w:val="20"/>
        </w:rPr>
        <w:tab/>
        <w:t>December 2008 - April 2015</w:t>
      </w:r>
    </w:p>
    <w:p w14:paraId="683DE513" w14:textId="5BA4D769" w:rsidR="000F0EEA" w:rsidRDefault="00AA685C">
      <w:pPr>
        <w:pStyle w:val="ReziBullet"/>
      </w:pPr>
      <w:r>
        <w:rPr>
          <w:sz w:val="20"/>
          <w:szCs w:val="20"/>
        </w:rPr>
        <w:t xml:space="preserve"> • </w:t>
      </w:r>
      <w:r>
        <w:rPr>
          <w:sz w:val="21"/>
          <w:szCs w:val="21"/>
        </w:rPr>
        <w:t>Conducted intelligence-gathering operations, providing critical insights for national security.</w:t>
      </w:r>
      <w:r>
        <w:br/>
      </w:r>
      <w:r>
        <w:rPr>
          <w:sz w:val="20"/>
          <w:szCs w:val="20"/>
        </w:rPr>
        <w:t xml:space="preserve"> • </w:t>
      </w:r>
      <w:r>
        <w:rPr>
          <w:sz w:val="21"/>
          <w:szCs w:val="21"/>
        </w:rPr>
        <w:t>Trained and mentored junior technicians, enhancing the team's overall skill set.</w:t>
      </w:r>
      <w:r>
        <w:br/>
      </w:r>
      <w:r>
        <w:rPr>
          <w:sz w:val="20"/>
          <w:szCs w:val="20"/>
        </w:rPr>
        <w:t xml:space="preserve"> • </w:t>
      </w:r>
      <w:r>
        <w:rPr>
          <w:sz w:val="21"/>
          <w:szCs w:val="21"/>
        </w:rPr>
        <w:t>Collaborated with inter-departmental teams, optimizing cybersecurity strategies.</w:t>
      </w:r>
      <w:r>
        <w:br/>
      </w:r>
    </w:p>
    <w:p w14:paraId="5DE8CA88" w14:textId="77777777" w:rsidR="000F0EEA" w:rsidRDefault="000F0EEA">
      <w:pPr>
        <w:rPr>
          <w:rFonts w:ascii="Garamond" w:hAnsi="Garamond" w:cs="Cambria"/>
          <w:color w:val="2E3D50"/>
          <w:sz w:val="19"/>
          <w:szCs w:val="19"/>
        </w:rPr>
      </w:pPr>
      <w:r>
        <w:br w:type="page"/>
      </w:r>
    </w:p>
    <w:p w14:paraId="683DE514" w14:textId="77777777" w:rsidR="00E31643" w:rsidRDefault="00AA685C">
      <w:pPr>
        <w:pStyle w:val="ReziPosition"/>
      </w:pPr>
      <w:r>
        <w:rPr>
          <w:sz w:val="21"/>
          <w:szCs w:val="21"/>
        </w:rPr>
        <w:lastRenderedPageBreak/>
        <w:t>Electronics Technician (ET)</w:t>
      </w:r>
    </w:p>
    <w:p w14:paraId="683DE515" w14:textId="5175A931" w:rsidR="00E31643" w:rsidRDefault="00AA685C">
      <w:pPr>
        <w:pStyle w:val="ReziExperienceInfos"/>
      </w:pPr>
      <w:r>
        <w:rPr>
          <w:sz w:val="20"/>
          <w:szCs w:val="20"/>
        </w:rPr>
        <w:t>United States Navy</w:t>
      </w:r>
      <w:r>
        <w:rPr>
          <w:sz w:val="20"/>
          <w:szCs w:val="20"/>
        </w:rPr>
        <w:tab/>
        <w:t>April 2001 - December 2008</w:t>
      </w:r>
    </w:p>
    <w:p w14:paraId="683DE516" w14:textId="77777777" w:rsidR="00E31643" w:rsidRDefault="00AA685C">
      <w:pPr>
        <w:pStyle w:val="ReziBullet"/>
      </w:pPr>
      <w:r>
        <w:rPr>
          <w:sz w:val="20"/>
          <w:szCs w:val="20"/>
        </w:rPr>
        <w:t xml:space="preserve"> • </w:t>
      </w:r>
      <w:r>
        <w:rPr>
          <w:sz w:val="21"/>
          <w:szCs w:val="21"/>
        </w:rPr>
        <w:t>Innovated and implemented a comprehensive process to optimize operations across multiple calibration labs, significantly enhancing record accuracy from 30% to 100%.</w:t>
      </w:r>
      <w:r>
        <w:br/>
      </w:r>
      <w:r>
        <w:rPr>
          <w:sz w:val="20"/>
          <w:szCs w:val="20"/>
        </w:rPr>
        <w:t xml:space="preserve"> • </w:t>
      </w:r>
      <w:r>
        <w:rPr>
          <w:sz w:val="21"/>
          <w:szCs w:val="21"/>
        </w:rPr>
        <w:t>Elevated equipment readiness from 48% to 98.5% through meticulous personnel leadership, operations management and process improvement, directly impacting mission success.</w:t>
      </w:r>
      <w:r>
        <w:br/>
      </w:r>
      <w:r>
        <w:rPr>
          <w:sz w:val="20"/>
          <w:szCs w:val="20"/>
        </w:rPr>
        <w:t xml:space="preserve"> • </w:t>
      </w:r>
      <w:r>
        <w:rPr>
          <w:sz w:val="21"/>
          <w:szCs w:val="21"/>
        </w:rPr>
        <w:t>Spearheaded collaborative efforts with various Navy commands, leading to the widespread adoption of the process and boosting overall mission readiness in Electronics and Communications.</w:t>
      </w:r>
      <w:r>
        <w:br/>
      </w:r>
      <w:r>
        <w:rPr>
          <w:sz w:val="20"/>
          <w:szCs w:val="20"/>
        </w:rPr>
        <w:t xml:space="preserve"> • </w:t>
      </w:r>
      <w:r>
        <w:rPr>
          <w:sz w:val="21"/>
          <w:szCs w:val="21"/>
        </w:rPr>
        <w:t>Demonstrated exceptional problem-solving skills and a detail-oriented approach, ensuring high standards of efficiency and time management in lab operations.</w:t>
      </w:r>
      <w:r>
        <w:br/>
      </w:r>
      <w:r>
        <w:rPr>
          <w:sz w:val="20"/>
          <w:szCs w:val="20"/>
        </w:rPr>
        <w:t xml:space="preserve"> • </w:t>
      </w:r>
      <w:r>
        <w:rPr>
          <w:sz w:val="21"/>
          <w:szCs w:val="21"/>
        </w:rPr>
        <w:t>Excelled in interpersonal communication, effectively coordinating with diverse teams to achieve common goals and improve operational outcomes.</w:t>
      </w:r>
      <w:r>
        <w:br/>
      </w:r>
      <w:r>
        <w:rPr>
          <w:sz w:val="20"/>
          <w:szCs w:val="20"/>
        </w:rPr>
        <w:t xml:space="preserve"> • </w:t>
      </w:r>
      <w:r>
        <w:rPr>
          <w:sz w:val="21"/>
          <w:szCs w:val="21"/>
        </w:rPr>
        <w:t>As the Subject Matter Expert, provided technical support during critical missions, ensuring seamless operations.</w:t>
      </w:r>
      <w:r>
        <w:br/>
      </w:r>
    </w:p>
    <w:p w14:paraId="683DE517" w14:textId="2B67DF45" w:rsidR="00E31643" w:rsidRDefault="00642B1A">
      <w:pPr>
        <w:pStyle w:val="ReziPosition"/>
      </w:pPr>
      <w:r>
        <w:rPr>
          <w:sz w:val="21"/>
          <w:szCs w:val="21"/>
        </w:rPr>
        <w:t xml:space="preserve">Lead </w:t>
      </w:r>
      <w:r w:rsidR="00AA685C">
        <w:rPr>
          <w:sz w:val="21"/>
          <w:szCs w:val="21"/>
        </w:rPr>
        <w:t>Technical Architect</w:t>
      </w:r>
    </w:p>
    <w:p w14:paraId="683DE518" w14:textId="5C1E5548" w:rsidR="00E31643" w:rsidRDefault="00AA685C">
      <w:pPr>
        <w:pStyle w:val="ReziExperienceInfos"/>
      </w:pPr>
      <w:r>
        <w:rPr>
          <w:sz w:val="20"/>
          <w:szCs w:val="20"/>
        </w:rPr>
        <w:t>Computer Sciences Corporation</w:t>
      </w:r>
      <w:r>
        <w:rPr>
          <w:sz w:val="20"/>
          <w:szCs w:val="20"/>
        </w:rPr>
        <w:tab/>
        <w:t>September 1998 - April 2001</w:t>
      </w:r>
    </w:p>
    <w:p w14:paraId="683DE519" w14:textId="77777777" w:rsidR="00E31643" w:rsidRDefault="00AA685C">
      <w:pPr>
        <w:pStyle w:val="ReziBullet"/>
      </w:pPr>
      <w:r>
        <w:rPr>
          <w:sz w:val="20"/>
          <w:szCs w:val="20"/>
        </w:rPr>
        <w:t xml:space="preserve"> • </w:t>
      </w:r>
      <w:r>
        <w:rPr>
          <w:sz w:val="21"/>
          <w:szCs w:val="21"/>
        </w:rPr>
        <w:t>Led the design and implementation of innovative technical solutions for major clients.</w:t>
      </w:r>
      <w:r>
        <w:br/>
      </w:r>
      <w:r>
        <w:rPr>
          <w:sz w:val="20"/>
          <w:szCs w:val="20"/>
        </w:rPr>
        <w:t xml:space="preserve"> • </w:t>
      </w:r>
      <w:r>
        <w:rPr>
          <w:sz w:val="21"/>
          <w:szCs w:val="21"/>
        </w:rPr>
        <w:t>Collaborated with cross-functional teams, ensuring alignment with client objectives.</w:t>
      </w:r>
      <w:r>
        <w:br/>
      </w:r>
      <w:r>
        <w:rPr>
          <w:sz w:val="20"/>
          <w:szCs w:val="20"/>
        </w:rPr>
        <w:t xml:space="preserve"> • </w:t>
      </w:r>
      <w:r>
        <w:rPr>
          <w:sz w:val="21"/>
          <w:szCs w:val="21"/>
        </w:rPr>
        <w:t>Conducted comprehensive system analyses, identifying areas for improvement.</w:t>
      </w:r>
      <w:r>
        <w:br/>
      </w:r>
      <w:r>
        <w:rPr>
          <w:sz w:val="20"/>
          <w:szCs w:val="20"/>
        </w:rPr>
        <w:t xml:space="preserve"> • </w:t>
      </w:r>
      <w:r>
        <w:rPr>
          <w:sz w:val="21"/>
          <w:szCs w:val="21"/>
        </w:rPr>
        <w:t>Provided expert guidance on emerging technologies, positioning the company as a market leader.</w:t>
      </w:r>
      <w:r>
        <w:br/>
      </w:r>
      <w:r>
        <w:rPr>
          <w:sz w:val="20"/>
          <w:szCs w:val="20"/>
        </w:rPr>
        <w:t xml:space="preserve"> • </w:t>
      </w:r>
      <w:r>
        <w:rPr>
          <w:sz w:val="21"/>
          <w:szCs w:val="21"/>
        </w:rPr>
        <w:t>Managed project timelines and budgets, delivering solutions within scope and on schedule.</w:t>
      </w:r>
      <w:r>
        <w:br/>
      </w:r>
    </w:p>
    <w:p w14:paraId="683DE51A" w14:textId="77777777" w:rsidR="00E31643" w:rsidRDefault="00AA685C">
      <w:pPr>
        <w:pStyle w:val="ReziHeading"/>
        <w:spacing w:after="50"/>
      </w:pPr>
      <w:r>
        <w:rPr>
          <w:sz w:val="24"/>
          <w:szCs w:val="24"/>
        </w:rPr>
        <w:t>PROJECTS</w:t>
      </w:r>
    </w:p>
    <w:p w14:paraId="683DE51B" w14:textId="77777777" w:rsidR="00E31643" w:rsidRDefault="00AA685C">
      <w:pPr>
        <w:pStyle w:val="ReziPosition"/>
      </w:pPr>
      <w:r>
        <w:rPr>
          <w:sz w:val="21"/>
          <w:szCs w:val="21"/>
        </w:rPr>
        <w:t>Volunteer</w:t>
      </w:r>
    </w:p>
    <w:p w14:paraId="683DE51C" w14:textId="77777777" w:rsidR="00E31643" w:rsidRDefault="00AA685C">
      <w:pPr>
        <w:pStyle w:val="ReziInfos"/>
        <w:spacing w:after="150"/>
      </w:pPr>
      <w:r>
        <w:rPr>
          <w:sz w:val="20"/>
          <w:szCs w:val="20"/>
        </w:rPr>
        <w:t>American Red Cross • November 2017 - Present</w:t>
      </w:r>
    </w:p>
    <w:p w14:paraId="683DE51D" w14:textId="77777777" w:rsidR="00E31643" w:rsidRDefault="00AA685C">
      <w:pPr>
        <w:pStyle w:val="ReziBullet"/>
      </w:pPr>
      <w:r>
        <w:rPr>
          <w:sz w:val="20"/>
          <w:szCs w:val="20"/>
        </w:rPr>
        <w:t xml:space="preserve"> • </w:t>
      </w:r>
      <w:r>
        <w:rPr>
          <w:sz w:val="21"/>
          <w:szCs w:val="21"/>
        </w:rPr>
        <w:t>Managed and coordinated shelter operations, ensuring efficient and compassionate care for individuals in need.</w:t>
      </w:r>
      <w:r>
        <w:br/>
      </w:r>
      <w:r>
        <w:rPr>
          <w:sz w:val="20"/>
          <w:szCs w:val="20"/>
        </w:rPr>
        <w:t xml:space="preserve"> • </w:t>
      </w:r>
      <w:r>
        <w:rPr>
          <w:sz w:val="21"/>
          <w:szCs w:val="21"/>
        </w:rPr>
        <w:t>Supervised and trained teams of volunteers, fostering a collaborative and effective work environment.</w:t>
      </w:r>
      <w:r>
        <w:br/>
      </w:r>
      <w:r>
        <w:rPr>
          <w:sz w:val="20"/>
          <w:szCs w:val="20"/>
        </w:rPr>
        <w:t xml:space="preserve"> • </w:t>
      </w:r>
      <w:r>
        <w:rPr>
          <w:sz w:val="21"/>
          <w:szCs w:val="21"/>
        </w:rPr>
        <w:t>Implemented disaster action plans, contributing to quick and organized responses in emergency situations.</w:t>
      </w:r>
      <w:r>
        <w:br/>
      </w:r>
      <w:r>
        <w:rPr>
          <w:sz w:val="20"/>
          <w:szCs w:val="20"/>
        </w:rPr>
        <w:t xml:space="preserve"> • </w:t>
      </w:r>
      <w:r>
        <w:rPr>
          <w:sz w:val="21"/>
          <w:szCs w:val="21"/>
        </w:rPr>
        <w:t>Oversee local disaster event assistance, ensuring smooth operation and positive community engagement.</w:t>
      </w:r>
      <w:r>
        <w:br/>
      </w:r>
    </w:p>
    <w:p w14:paraId="683DE51E" w14:textId="77777777" w:rsidR="00E31643" w:rsidRDefault="00AA685C">
      <w:pPr>
        <w:pStyle w:val="ReziPosition"/>
      </w:pPr>
      <w:r>
        <w:rPr>
          <w:sz w:val="21"/>
          <w:szCs w:val="21"/>
        </w:rPr>
        <w:t>Volunteer</w:t>
      </w:r>
    </w:p>
    <w:p w14:paraId="683DE51F" w14:textId="77777777" w:rsidR="00E31643" w:rsidRDefault="00AA685C">
      <w:pPr>
        <w:pStyle w:val="ReziInfos"/>
        <w:spacing w:after="150"/>
      </w:pPr>
      <w:r>
        <w:rPr>
          <w:sz w:val="20"/>
          <w:szCs w:val="20"/>
        </w:rPr>
        <w:t>The Mission Continues • August 2017 - Present</w:t>
      </w:r>
    </w:p>
    <w:p w14:paraId="683DE520" w14:textId="77777777" w:rsidR="00E31643" w:rsidRDefault="00AA685C">
      <w:pPr>
        <w:pStyle w:val="ReziBullet"/>
      </w:pPr>
      <w:r>
        <w:rPr>
          <w:sz w:val="20"/>
          <w:szCs w:val="20"/>
        </w:rPr>
        <w:t xml:space="preserve"> • </w:t>
      </w:r>
      <w:r>
        <w:rPr>
          <w:sz w:val="21"/>
          <w:szCs w:val="21"/>
        </w:rPr>
        <w:t>Engaged in community service projects, demonstrating commitment to social impact and community development.</w:t>
      </w:r>
      <w:r>
        <w:br/>
      </w:r>
      <w:r>
        <w:rPr>
          <w:sz w:val="20"/>
          <w:szCs w:val="20"/>
        </w:rPr>
        <w:t xml:space="preserve"> • </w:t>
      </w:r>
      <w:r>
        <w:rPr>
          <w:sz w:val="21"/>
          <w:szCs w:val="21"/>
        </w:rPr>
        <w:t>Led project teams, ensuring successful completion of initiatives and positive community outcomes.</w:t>
      </w:r>
      <w:r>
        <w:br/>
      </w:r>
      <w:r>
        <w:rPr>
          <w:sz w:val="20"/>
          <w:szCs w:val="20"/>
        </w:rPr>
        <w:t xml:space="preserve"> • </w:t>
      </w:r>
      <w:r>
        <w:rPr>
          <w:sz w:val="21"/>
          <w:szCs w:val="21"/>
        </w:rPr>
        <w:t>Mentored fellow veterans, providing guidance and support in their transition to civilian life.</w:t>
      </w:r>
      <w:r>
        <w:br/>
      </w:r>
    </w:p>
    <w:p w14:paraId="683DE521" w14:textId="77777777" w:rsidR="00E31643" w:rsidRDefault="00AA685C">
      <w:pPr>
        <w:pStyle w:val="ReziPosition"/>
      </w:pPr>
      <w:r>
        <w:rPr>
          <w:sz w:val="21"/>
          <w:szCs w:val="21"/>
        </w:rPr>
        <w:t>Volunteer</w:t>
      </w:r>
    </w:p>
    <w:p w14:paraId="683DE522" w14:textId="77777777" w:rsidR="00E31643" w:rsidRDefault="00AA685C">
      <w:pPr>
        <w:pStyle w:val="ReziInfos"/>
        <w:spacing w:after="150"/>
      </w:pPr>
      <w:r>
        <w:rPr>
          <w:sz w:val="20"/>
          <w:szCs w:val="20"/>
        </w:rPr>
        <w:t>Team Rubicon • April 2017 - Present</w:t>
      </w:r>
    </w:p>
    <w:p w14:paraId="683DE523" w14:textId="77777777" w:rsidR="00E31643" w:rsidRDefault="00AA685C">
      <w:pPr>
        <w:pStyle w:val="ReziBullet"/>
      </w:pPr>
      <w:r>
        <w:rPr>
          <w:sz w:val="20"/>
          <w:szCs w:val="20"/>
        </w:rPr>
        <w:t xml:space="preserve"> • </w:t>
      </w:r>
      <w:r>
        <w:rPr>
          <w:sz w:val="21"/>
          <w:szCs w:val="21"/>
        </w:rPr>
        <w:t>Led teams in disaster response and recovery efforts, demonstrating strong leadership and crisis management skills.</w:t>
      </w:r>
      <w:r>
        <w:br/>
      </w:r>
      <w:r>
        <w:rPr>
          <w:sz w:val="20"/>
          <w:szCs w:val="20"/>
        </w:rPr>
        <w:t xml:space="preserve"> • </w:t>
      </w:r>
      <w:r>
        <w:rPr>
          <w:sz w:val="21"/>
          <w:szCs w:val="21"/>
        </w:rPr>
        <w:t>Coordinated with local agencies and communities to provide timely and effective aid.</w:t>
      </w:r>
      <w:r>
        <w:br/>
      </w:r>
      <w:r>
        <w:rPr>
          <w:sz w:val="20"/>
          <w:szCs w:val="20"/>
        </w:rPr>
        <w:t xml:space="preserve"> • </w:t>
      </w:r>
      <w:r>
        <w:rPr>
          <w:sz w:val="21"/>
          <w:szCs w:val="21"/>
        </w:rPr>
        <w:t>Trained new volunteers in disaster response techniques, enhancing the organization's operational capacity.</w:t>
      </w:r>
      <w:r>
        <w:br/>
      </w:r>
    </w:p>
    <w:p w14:paraId="683DE524" w14:textId="77777777" w:rsidR="00E31643" w:rsidRDefault="00AA685C">
      <w:pPr>
        <w:pStyle w:val="ReziPosition"/>
      </w:pPr>
      <w:r>
        <w:rPr>
          <w:sz w:val="21"/>
          <w:szCs w:val="21"/>
        </w:rPr>
        <w:t>Volunteer, "Red Hat"</w:t>
      </w:r>
    </w:p>
    <w:p w14:paraId="683DE525" w14:textId="77777777" w:rsidR="00E31643" w:rsidRDefault="00AA685C">
      <w:pPr>
        <w:pStyle w:val="ReziInfos"/>
        <w:spacing w:after="150"/>
      </w:pPr>
      <w:r>
        <w:rPr>
          <w:sz w:val="20"/>
          <w:szCs w:val="20"/>
        </w:rPr>
        <w:t>Habitat for Humanity • January 1998 - Present</w:t>
      </w:r>
    </w:p>
    <w:p w14:paraId="683DE526" w14:textId="77777777" w:rsidR="00E31643" w:rsidRDefault="00AA685C">
      <w:pPr>
        <w:pStyle w:val="ReziBullet"/>
      </w:pPr>
      <w:r>
        <w:rPr>
          <w:sz w:val="20"/>
          <w:szCs w:val="20"/>
        </w:rPr>
        <w:t xml:space="preserve"> • </w:t>
      </w:r>
      <w:r>
        <w:rPr>
          <w:sz w:val="21"/>
          <w:szCs w:val="21"/>
        </w:rPr>
        <w:t>Led construction projects as a "Red Hat" crew leader, demonstrating strong site project management and volunteer leadership skills.</w:t>
      </w:r>
      <w:r>
        <w:br/>
      </w:r>
      <w:r>
        <w:rPr>
          <w:sz w:val="20"/>
          <w:szCs w:val="20"/>
        </w:rPr>
        <w:t xml:space="preserve"> • </w:t>
      </w:r>
      <w:r>
        <w:rPr>
          <w:sz w:val="21"/>
          <w:szCs w:val="21"/>
        </w:rPr>
        <w:t>Trained new volunteers in construction techniques, ensuring safety and quality standards.</w:t>
      </w:r>
      <w:r>
        <w:br/>
      </w:r>
      <w:r>
        <w:rPr>
          <w:sz w:val="20"/>
          <w:szCs w:val="20"/>
        </w:rPr>
        <w:t xml:space="preserve"> • </w:t>
      </w:r>
      <w:r>
        <w:rPr>
          <w:sz w:val="21"/>
          <w:szCs w:val="21"/>
        </w:rPr>
        <w:t>Fostered team collaboration and a positive work environment, enhancing volunteer experience and retention.</w:t>
      </w:r>
      <w:r>
        <w:br/>
      </w:r>
      <w:r>
        <w:rPr>
          <w:sz w:val="20"/>
          <w:szCs w:val="20"/>
        </w:rPr>
        <w:t xml:space="preserve"> • </w:t>
      </w:r>
      <w:r>
        <w:rPr>
          <w:sz w:val="21"/>
          <w:szCs w:val="21"/>
        </w:rPr>
        <w:t>Actively participated in Habitat for Humanity's international volunteer program, contributing to housing projects worldwide and improving living conditions in various communities.</w:t>
      </w:r>
      <w:r>
        <w:br/>
      </w:r>
    </w:p>
    <w:p w14:paraId="683DE527" w14:textId="77777777" w:rsidR="00E31643" w:rsidRDefault="00AA685C">
      <w:pPr>
        <w:pStyle w:val="ReziPosition"/>
      </w:pPr>
      <w:r>
        <w:rPr>
          <w:sz w:val="21"/>
          <w:szCs w:val="21"/>
        </w:rPr>
        <w:t>Volunteer, Chief Scheduler, Asia-Pacific</w:t>
      </w:r>
    </w:p>
    <w:p w14:paraId="683DE528" w14:textId="77777777" w:rsidR="00E31643" w:rsidRDefault="00AA685C">
      <w:pPr>
        <w:pStyle w:val="ReziInfos"/>
        <w:spacing w:after="150"/>
      </w:pPr>
      <w:r>
        <w:rPr>
          <w:sz w:val="20"/>
          <w:szCs w:val="20"/>
        </w:rPr>
        <w:t>Special Olympics • December 2003 - August 2006</w:t>
      </w:r>
    </w:p>
    <w:p w14:paraId="683DE529" w14:textId="77777777" w:rsidR="00E31643" w:rsidRDefault="00AA685C">
      <w:pPr>
        <w:pStyle w:val="ReziBullet"/>
      </w:pPr>
      <w:r>
        <w:rPr>
          <w:sz w:val="20"/>
          <w:szCs w:val="20"/>
        </w:rPr>
        <w:t xml:space="preserve"> • </w:t>
      </w:r>
      <w:r>
        <w:rPr>
          <w:sz w:val="21"/>
          <w:szCs w:val="21"/>
        </w:rPr>
        <w:t>Coordinated volunteer schedules and activities, ensuring the efficient operation of events.</w:t>
      </w:r>
      <w:r>
        <w:br/>
      </w:r>
      <w:r>
        <w:rPr>
          <w:sz w:val="20"/>
          <w:szCs w:val="20"/>
        </w:rPr>
        <w:t xml:space="preserve"> • </w:t>
      </w:r>
      <w:r>
        <w:rPr>
          <w:sz w:val="21"/>
          <w:szCs w:val="21"/>
        </w:rPr>
        <w:t>Managed logistics for events, contributing to their smooth execution and success.</w:t>
      </w:r>
      <w:r>
        <w:br/>
      </w:r>
      <w:r>
        <w:rPr>
          <w:sz w:val="20"/>
          <w:szCs w:val="20"/>
        </w:rPr>
        <w:t xml:space="preserve"> • </w:t>
      </w:r>
      <w:r>
        <w:rPr>
          <w:sz w:val="21"/>
          <w:szCs w:val="21"/>
        </w:rPr>
        <w:t>Played a key role in community outreach, enhancing the organization's visibility and impact.</w:t>
      </w:r>
      <w:r>
        <w:br/>
      </w:r>
    </w:p>
    <w:p w14:paraId="683DE52A" w14:textId="77777777" w:rsidR="00E31643" w:rsidRDefault="00AA685C">
      <w:pPr>
        <w:pStyle w:val="ReziHeading"/>
        <w:spacing w:after="50"/>
      </w:pPr>
      <w:r>
        <w:rPr>
          <w:sz w:val="24"/>
          <w:szCs w:val="24"/>
        </w:rPr>
        <w:lastRenderedPageBreak/>
        <w:t>INVOLVEMENT</w:t>
      </w:r>
    </w:p>
    <w:p w14:paraId="683DE52B" w14:textId="77777777" w:rsidR="00E31643" w:rsidRDefault="00AA685C">
      <w:pPr>
        <w:pStyle w:val="ReziPosition"/>
      </w:pPr>
      <w:r>
        <w:rPr>
          <w:sz w:val="21"/>
          <w:szCs w:val="21"/>
        </w:rPr>
        <w:t>InfraGard</w:t>
      </w:r>
    </w:p>
    <w:p w14:paraId="683DE52C" w14:textId="77777777" w:rsidR="00E31643" w:rsidRDefault="00AA685C">
      <w:pPr>
        <w:pStyle w:val="ReziInfos"/>
      </w:pPr>
      <w:r>
        <w:rPr>
          <w:sz w:val="20"/>
          <w:szCs w:val="20"/>
        </w:rPr>
        <w:t>Member, National Capital Region • June 2018 - Present</w:t>
      </w:r>
    </w:p>
    <w:p w14:paraId="683DE52D" w14:textId="77777777" w:rsidR="00E31643" w:rsidRDefault="00AA685C">
      <w:pPr>
        <w:pStyle w:val="ReziBullet"/>
      </w:pPr>
      <w:r>
        <w:rPr>
          <w:sz w:val="20"/>
          <w:szCs w:val="20"/>
        </w:rPr>
        <w:t xml:space="preserve"> • </w:t>
      </w:r>
      <w:r>
        <w:rPr>
          <w:sz w:val="21"/>
          <w:szCs w:val="21"/>
        </w:rPr>
        <w:t>Participated in information sharing and analysis to enhance national security and infrastructure protection.</w:t>
      </w:r>
      <w:r>
        <w:br/>
      </w:r>
      <w:r>
        <w:rPr>
          <w:sz w:val="20"/>
          <w:szCs w:val="20"/>
        </w:rPr>
        <w:t xml:space="preserve"> • </w:t>
      </w:r>
      <w:r>
        <w:rPr>
          <w:sz w:val="21"/>
          <w:szCs w:val="21"/>
        </w:rPr>
        <w:t>Engaged in collaborative efforts with public and private sector partners to address security challenges.</w:t>
      </w:r>
      <w:r>
        <w:br/>
      </w:r>
      <w:r>
        <w:rPr>
          <w:sz w:val="20"/>
          <w:szCs w:val="20"/>
        </w:rPr>
        <w:t xml:space="preserve"> • </w:t>
      </w:r>
      <w:r>
        <w:rPr>
          <w:sz w:val="21"/>
          <w:szCs w:val="21"/>
        </w:rPr>
        <w:t>Contributed to the development of best practices and strategies for critical infrastructure protection.</w:t>
      </w:r>
      <w:r>
        <w:br/>
      </w:r>
      <w:r>
        <w:rPr>
          <w:sz w:val="20"/>
          <w:szCs w:val="20"/>
        </w:rPr>
        <w:t xml:space="preserve"> • </w:t>
      </w:r>
      <w:r>
        <w:rPr>
          <w:sz w:val="21"/>
          <w:szCs w:val="21"/>
        </w:rPr>
        <w:t>Actively involved in educational and training initiatives, enhancing the organization's knowledge base and capabilities.</w:t>
      </w:r>
      <w:r>
        <w:br/>
      </w:r>
    </w:p>
    <w:p w14:paraId="683DE52E" w14:textId="77777777" w:rsidR="00E31643" w:rsidRDefault="00AA685C">
      <w:pPr>
        <w:pStyle w:val="ReziHeading"/>
        <w:spacing w:after="50"/>
      </w:pPr>
      <w:r>
        <w:rPr>
          <w:sz w:val="24"/>
          <w:szCs w:val="24"/>
        </w:rPr>
        <w:t>SKILLS</w:t>
      </w:r>
    </w:p>
    <w:p w14:paraId="1DBBE83C" w14:textId="77777777" w:rsidR="009713DA" w:rsidRPr="009713DA" w:rsidRDefault="00AA685C" w:rsidP="009713DA">
      <w:pPr>
        <w:pStyle w:val="ReziBullet"/>
        <w:numPr>
          <w:ilvl w:val="0"/>
          <w:numId w:val="2"/>
        </w:numPr>
      </w:pPr>
      <w:r>
        <w:rPr>
          <w:sz w:val="21"/>
          <w:szCs w:val="21"/>
        </w:rPr>
        <w:t>Strategic Planning and Execution</w:t>
      </w:r>
    </w:p>
    <w:p w14:paraId="58A4B89F" w14:textId="77777777" w:rsidR="009713DA" w:rsidRPr="009713DA" w:rsidRDefault="00AA685C" w:rsidP="009713DA">
      <w:pPr>
        <w:pStyle w:val="ReziBullet"/>
        <w:numPr>
          <w:ilvl w:val="0"/>
          <w:numId w:val="2"/>
        </w:numPr>
      </w:pPr>
      <w:r>
        <w:rPr>
          <w:sz w:val="21"/>
          <w:szCs w:val="21"/>
        </w:rPr>
        <w:t>Project Management</w:t>
      </w:r>
    </w:p>
    <w:p w14:paraId="6586F616" w14:textId="77777777" w:rsidR="00CD6060" w:rsidRDefault="00AA685C" w:rsidP="00CD6060">
      <w:pPr>
        <w:pStyle w:val="ReziBullet"/>
        <w:numPr>
          <w:ilvl w:val="0"/>
          <w:numId w:val="2"/>
        </w:numPr>
      </w:pPr>
      <w:r>
        <w:rPr>
          <w:sz w:val="21"/>
          <w:szCs w:val="21"/>
        </w:rPr>
        <w:t>Business Process Improvement</w:t>
      </w:r>
    </w:p>
    <w:p w14:paraId="019171A8" w14:textId="229C6978" w:rsidR="00CD6060" w:rsidRDefault="00AA685C" w:rsidP="00CD6060">
      <w:pPr>
        <w:pStyle w:val="ReziBullet"/>
        <w:numPr>
          <w:ilvl w:val="0"/>
          <w:numId w:val="2"/>
        </w:numPr>
      </w:pPr>
      <w:r w:rsidRPr="00CD6060">
        <w:rPr>
          <w:sz w:val="21"/>
          <w:szCs w:val="21"/>
        </w:rPr>
        <w:t>Leadership and Team Building</w:t>
      </w:r>
    </w:p>
    <w:p w14:paraId="3308B5AA" w14:textId="327D0765" w:rsidR="00CD6060" w:rsidRDefault="00AA685C" w:rsidP="009713DA">
      <w:pPr>
        <w:pStyle w:val="ReziBullet"/>
        <w:numPr>
          <w:ilvl w:val="0"/>
          <w:numId w:val="2"/>
        </w:numPr>
      </w:pPr>
      <w:r>
        <w:rPr>
          <w:sz w:val="21"/>
          <w:szCs w:val="21"/>
        </w:rPr>
        <w:t>Technology Integration</w:t>
      </w:r>
    </w:p>
    <w:p w14:paraId="01FC1CA7" w14:textId="11DEFFD1" w:rsidR="009713DA" w:rsidRPr="009713DA" w:rsidRDefault="00AA685C" w:rsidP="009713DA">
      <w:pPr>
        <w:pStyle w:val="ReziBullet"/>
        <w:numPr>
          <w:ilvl w:val="0"/>
          <w:numId w:val="2"/>
        </w:numPr>
      </w:pPr>
      <w:r>
        <w:rPr>
          <w:sz w:val="21"/>
          <w:szCs w:val="21"/>
        </w:rPr>
        <w:t>Effective Communication</w:t>
      </w:r>
    </w:p>
    <w:p w14:paraId="34E41F87" w14:textId="3513B75B" w:rsidR="0049112F" w:rsidRDefault="00AA685C" w:rsidP="00891DBD">
      <w:pPr>
        <w:pStyle w:val="ReziBullet"/>
        <w:numPr>
          <w:ilvl w:val="0"/>
          <w:numId w:val="2"/>
        </w:numPr>
      </w:pPr>
      <w:r>
        <w:rPr>
          <w:sz w:val="21"/>
          <w:szCs w:val="21"/>
        </w:rPr>
        <w:t>Problem Solving and Decision Making</w:t>
      </w:r>
    </w:p>
    <w:sectPr w:rsidR="0049112F">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750D6"/>
    <w:multiLevelType w:val="hybridMultilevel"/>
    <w:tmpl w:val="B4547F5C"/>
    <w:lvl w:ilvl="0" w:tplc="62667898">
      <w:start w:val="1"/>
      <w:numFmt w:val="bullet"/>
      <w:lvlText w:val="●"/>
      <w:lvlJc w:val="left"/>
      <w:pPr>
        <w:ind w:left="720" w:hanging="360"/>
      </w:pPr>
    </w:lvl>
    <w:lvl w:ilvl="1" w:tplc="F3886D2C">
      <w:start w:val="1"/>
      <w:numFmt w:val="bullet"/>
      <w:lvlText w:val="○"/>
      <w:lvlJc w:val="left"/>
      <w:pPr>
        <w:ind w:left="1440" w:hanging="360"/>
      </w:pPr>
    </w:lvl>
    <w:lvl w:ilvl="2" w:tplc="AA483B24">
      <w:start w:val="1"/>
      <w:numFmt w:val="bullet"/>
      <w:lvlText w:val="■"/>
      <w:lvlJc w:val="left"/>
      <w:pPr>
        <w:ind w:left="2160" w:hanging="360"/>
      </w:pPr>
    </w:lvl>
    <w:lvl w:ilvl="3" w:tplc="38CEAF2C">
      <w:start w:val="1"/>
      <w:numFmt w:val="bullet"/>
      <w:lvlText w:val="●"/>
      <w:lvlJc w:val="left"/>
      <w:pPr>
        <w:ind w:left="2880" w:hanging="360"/>
      </w:pPr>
    </w:lvl>
    <w:lvl w:ilvl="4" w:tplc="B7FCC4CA">
      <w:start w:val="1"/>
      <w:numFmt w:val="bullet"/>
      <w:lvlText w:val="○"/>
      <w:lvlJc w:val="left"/>
      <w:pPr>
        <w:ind w:left="3600" w:hanging="360"/>
      </w:pPr>
    </w:lvl>
    <w:lvl w:ilvl="5" w:tplc="011E4336">
      <w:start w:val="1"/>
      <w:numFmt w:val="bullet"/>
      <w:lvlText w:val="■"/>
      <w:lvlJc w:val="left"/>
      <w:pPr>
        <w:ind w:left="4320" w:hanging="360"/>
      </w:pPr>
    </w:lvl>
    <w:lvl w:ilvl="6" w:tplc="E4726CFA">
      <w:start w:val="1"/>
      <w:numFmt w:val="bullet"/>
      <w:lvlText w:val="●"/>
      <w:lvlJc w:val="left"/>
      <w:pPr>
        <w:ind w:left="5040" w:hanging="360"/>
      </w:pPr>
    </w:lvl>
    <w:lvl w:ilvl="7" w:tplc="337202E2">
      <w:start w:val="1"/>
      <w:numFmt w:val="bullet"/>
      <w:lvlText w:val="●"/>
      <w:lvlJc w:val="left"/>
      <w:pPr>
        <w:ind w:left="5760" w:hanging="360"/>
      </w:pPr>
    </w:lvl>
    <w:lvl w:ilvl="8" w:tplc="F4FA9BFE">
      <w:start w:val="1"/>
      <w:numFmt w:val="bullet"/>
      <w:lvlText w:val="●"/>
      <w:lvlJc w:val="left"/>
      <w:pPr>
        <w:ind w:left="6480" w:hanging="360"/>
      </w:pPr>
    </w:lvl>
  </w:abstractNum>
  <w:abstractNum w:abstractNumId="1" w15:restartNumberingAfterBreak="0">
    <w:nsid w:val="370B716F"/>
    <w:multiLevelType w:val="hybridMultilevel"/>
    <w:tmpl w:val="FF6C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354872">
    <w:abstractNumId w:val="0"/>
    <w:lvlOverride w:ilvl="0">
      <w:startOverride w:val="1"/>
    </w:lvlOverride>
  </w:num>
  <w:num w:numId="2" w16cid:durableId="85866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43"/>
    <w:rsid w:val="000B3C5C"/>
    <w:rsid w:val="000F0EEA"/>
    <w:rsid w:val="0012205A"/>
    <w:rsid w:val="001404D0"/>
    <w:rsid w:val="0017232C"/>
    <w:rsid w:val="00231465"/>
    <w:rsid w:val="0024558D"/>
    <w:rsid w:val="003F215F"/>
    <w:rsid w:val="004014B3"/>
    <w:rsid w:val="00442520"/>
    <w:rsid w:val="0049112F"/>
    <w:rsid w:val="00575362"/>
    <w:rsid w:val="005A7652"/>
    <w:rsid w:val="00642B1A"/>
    <w:rsid w:val="006E739F"/>
    <w:rsid w:val="00891DBD"/>
    <w:rsid w:val="00936D66"/>
    <w:rsid w:val="009713DA"/>
    <w:rsid w:val="00AA685C"/>
    <w:rsid w:val="00C11FEC"/>
    <w:rsid w:val="00CD6060"/>
    <w:rsid w:val="00E31643"/>
    <w:rsid w:val="00E5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E503"/>
  <w15:docId w15:val="{FC6B946D-EFDA-4461-88EA-9EC2AEC4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3F"/>
    <w:rPr>
      <w:rFonts w:ascii="Cambria" w:eastAsia="MS Mincho"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couleur-Accent11">
    <w:name w:val="Liste couleur - Accent 11"/>
    <w:basedOn w:val="Normal"/>
    <w:qFormat/>
    <w:rsid w:val="00E9463F"/>
    <w:pPr>
      <w:ind w:left="720"/>
      <w:contextualSpacing/>
    </w:pPr>
  </w:style>
  <w:style w:type="character" w:styleId="Hyperlink">
    <w:name w:val="Hyperlink"/>
    <w:uiPriority w:val="99"/>
    <w:unhideWhenUsed/>
    <w:rsid w:val="00E9463F"/>
    <w:rPr>
      <w:color w:val="0563C1"/>
      <w:u w:val="single"/>
    </w:rPr>
  </w:style>
  <w:style w:type="paragraph" w:styleId="Header">
    <w:name w:val="header"/>
    <w:basedOn w:val="Normal"/>
    <w:link w:val="HeaderChar"/>
    <w:uiPriority w:val="99"/>
    <w:unhideWhenUsed/>
    <w:rsid w:val="00DE45A1"/>
    <w:pPr>
      <w:tabs>
        <w:tab w:val="center" w:pos="4680"/>
        <w:tab w:val="right" w:pos="9360"/>
      </w:tabs>
    </w:pPr>
  </w:style>
  <w:style w:type="character" w:customStyle="1" w:styleId="HeaderChar">
    <w:name w:val="Header Char"/>
    <w:link w:val="Header"/>
    <w:uiPriority w:val="99"/>
    <w:rsid w:val="00DE45A1"/>
    <w:rPr>
      <w:rFonts w:ascii="Cambria" w:eastAsia="MS Mincho" w:hAnsi="Cambria" w:cs="Times New Roman"/>
      <w:sz w:val="24"/>
      <w:szCs w:val="24"/>
    </w:rPr>
  </w:style>
  <w:style w:type="paragraph" w:styleId="Footer">
    <w:name w:val="footer"/>
    <w:basedOn w:val="Normal"/>
    <w:link w:val="FooterChar"/>
    <w:uiPriority w:val="99"/>
    <w:unhideWhenUsed/>
    <w:rsid w:val="00DE45A1"/>
    <w:pPr>
      <w:tabs>
        <w:tab w:val="center" w:pos="4680"/>
        <w:tab w:val="right" w:pos="9360"/>
      </w:tabs>
    </w:pPr>
  </w:style>
  <w:style w:type="character" w:customStyle="1" w:styleId="FooterChar">
    <w:name w:val="Footer Char"/>
    <w:link w:val="Footer"/>
    <w:uiPriority w:val="99"/>
    <w:rsid w:val="00DE45A1"/>
    <w:rPr>
      <w:rFonts w:ascii="Cambria" w:eastAsia="MS Mincho" w:hAnsi="Cambria" w:cs="Times New Roman"/>
      <w:sz w:val="24"/>
      <w:szCs w:val="24"/>
    </w:rPr>
  </w:style>
  <w:style w:type="table" w:styleId="TableGrid">
    <w:name w:val="Table Grid"/>
    <w:basedOn w:val="TableNormal"/>
    <w:rsid w:val="00B65A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ziName">
    <w:name w:val="Rezi_Name"/>
    <w:basedOn w:val="Normal"/>
    <w:qFormat/>
    <w:rsid w:val="00726F51"/>
    <w:pPr>
      <w:jc w:val="center"/>
    </w:pPr>
    <w:rPr>
      <w:rFonts w:ascii="Garamond" w:hAnsi="Garamond"/>
      <w:b/>
      <w:color w:val="2E3D50"/>
      <w:sz w:val="40"/>
      <w:szCs w:val="40"/>
    </w:rPr>
  </w:style>
  <w:style w:type="paragraph" w:customStyle="1" w:styleId="ReziBullet">
    <w:name w:val="Rezi_Bullet"/>
    <w:basedOn w:val="Normal"/>
    <w:qFormat/>
    <w:rsid w:val="00CD662C"/>
    <w:pPr>
      <w:spacing w:after="150"/>
      <w:contextualSpacing/>
    </w:pPr>
    <w:rPr>
      <w:rFonts w:ascii="Garamond" w:hAnsi="Garamond" w:cs="Cambria"/>
      <w:color w:val="2E3D50"/>
      <w:sz w:val="19"/>
      <w:szCs w:val="19"/>
    </w:rPr>
  </w:style>
  <w:style w:type="paragraph" w:customStyle="1" w:styleId="ReziPosition">
    <w:name w:val="Rezi_Position"/>
    <w:basedOn w:val="Normal"/>
    <w:qFormat/>
    <w:rsid w:val="00CD662C"/>
    <w:pPr>
      <w:jc w:val="both"/>
    </w:pPr>
    <w:rPr>
      <w:rFonts w:ascii="Garamond" w:hAnsi="Garamond" w:cs="Cambria"/>
      <w:b/>
      <w:color w:val="2E3D50"/>
      <w:sz w:val="20"/>
      <w:szCs w:val="20"/>
    </w:rPr>
  </w:style>
  <w:style w:type="paragraph" w:customStyle="1" w:styleId="ReziExperienceInfos">
    <w:name w:val="Rezi_Experience_Infos"/>
    <w:basedOn w:val="Normal"/>
    <w:qFormat/>
    <w:rsid w:val="00CD662C"/>
    <w:pPr>
      <w:tabs>
        <w:tab w:val="right" w:pos="10500"/>
        <w:tab w:val="right" w:pos="10800"/>
      </w:tabs>
      <w:jc w:val="both"/>
    </w:pPr>
    <w:rPr>
      <w:rFonts w:ascii="Garamond" w:hAnsi="Garamond" w:cs="Cambria"/>
      <w:b/>
      <w:color w:val="2E3D50"/>
      <w:sz w:val="19"/>
      <w:szCs w:val="19"/>
    </w:rPr>
  </w:style>
  <w:style w:type="paragraph" w:customStyle="1" w:styleId="ReziContact">
    <w:name w:val="Rezi_Contact"/>
    <w:basedOn w:val="Normal"/>
    <w:qFormat/>
    <w:rsid w:val="00726F51"/>
    <w:pPr>
      <w:jc w:val="center"/>
    </w:pPr>
    <w:rPr>
      <w:rFonts w:ascii="Garamond" w:hAnsi="Garamond"/>
      <w:sz w:val="20"/>
      <w:szCs w:val="20"/>
    </w:rPr>
  </w:style>
  <w:style w:type="paragraph" w:customStyle="1" w:styleId="ReziHeading">
    <w:name w:val="Rezi_Heading"/>
    <w:basedOn w:val="Normal"/>
    <w:qFormat/>
    <w:rsid w:val="00C47FE1"/>
    <w:pPr>
      <w:pBdr>
        <w:top w:val="single" w:sz="8" w:space="6" w:color="EAEBED"/>
        <w:bottom w:val="single" w:sz="12" w:space="1" w:color="2E3D50"/>
      </w:pBdr>
      <w:spacing w:before="120"/>
      <w:jc w:val="both"/>
    </w:pPr>
    <w:rPr>
      <w:rFonts w:ascii="Garamond" w:hAnsi="Garamond"/>
      <w:b/>
      <w:color w:val="2E3D50"/>
      <w:sz w:val="22"/>
      <w:szCs w:val="22"/>
    </w:rPr>
  </w:style>
  <w:style w:type="paragraph" w:customStyle="1" w:styleId="ReziInfos">
    <w:name w:val="Rezi_Infos"/>
    <w:basedOn w:val="ReziExperienceInfos"/>
    <w:qFormat/>
    <w:rsid w:val="00CD662C"/>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Greg Clark</cp:lastModifiedBy>
  <cp:revision>15</cp:revision>
  <dcterms:created xsi:type="dcterms:W3CDTF">2024-02-21T19:09:00Z</dcterms:created>
  <dcterms:modified xsi:type="dcterms:W3CDTF">2024-03-04T01:14:00Z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