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844AC" w14:textId="6750637C" w:rsidR="004E2D8C" w:rsidRPr="006104A1" w:rsidRDefault="004E2D8C" w:rsidP="00522B92">
      <w:pPr>
        <w:pStyle w:val="Header"/>
        <w:pBdr>
          <w:bottom w:val="single" w:sz="4" w:space="3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04A1">
        <w:rPr>
          <w:rFonts w:ascii="Arial" w:hAnsi="Arial" w:cs="Arial"/>
          <w:b/>
          <w:color w:val="000000"/>
          <w:sz w:val="28"/>
          <w:szCs w:val="28"/>
        </w:rPr>
        <w:t>I</w:t>
      </w:r>
      <w:r w:rsidR="00E053B1">
        <w:rPr>
          <w:rFonts w:ascii="Arial" w:hAnsi="Arial" w:cs="Arial"/>
          <w:b/>
          <w:color w:val="000000"/>
          <w:sz w:val="28"/>
          <w:szCs w:val="28"/>
        </w:rPr>
        <w:t>mran</w:t>
      </w:r>
      <w:r w:rsidRPr="006104A1">
        <w:rPr>
          <w:rFonts w:ascii="Arial" w:hAnsi="Arial" w:cs="Arial"/>
          <w:b/>
          <w:color w:val="000000"/>
          <w:sz w:val="28"/>
          <w:szCs w:val="28"/>
        </w:rPr>
        <w:t xml:space="preserve"> H</w:t>
      </w:r>
      <w:r w:rsidR="00E053B1">
        <w:rPr>
          <w:rFonts w:ascii="Arial" w:hAnsi="Arial" w:cs="Arial"/>
          <w:b/>
          <w:color w:val="000000"/>
          <w:sz w:val="28"/>
          <w:szCs w:val="28"/>
        </w:rPr>
        <w:t>aq,</w:t>
      </w:r>
      <w:r w:rsidR="007F22C3">
        <w:rPr>
          <w:rFonts w:ascii="Arial" w:hAnsi="Arial" w:cs="Arial"/>
          <w:b/>
          <w:color w:val="000000"/>
          <w:sz w:val="28"/>
          <w:szCs w:val="28"/>
        </w:rPr>
        <w:t xml:space="preserve"> PhD, FHEA, MRSB</w:t>
      </w:r>
    </w:p>
    <w:p w14:paraId="6F7F39A5" w14:textId="65A6D319" w:rsidR="00F65A05" w:rsidRDefault="004E2D8C" w:rsidP="00FE501B">
      <w:pPr>
        <w:pStyle w:val="Header"/>
        <w:jc w:val="center"/>
        <w:rPr>
          <w:rFonts w:ascii="Arial" w:hAnsi="Arial" w:cs="Arial"/>
          <w:color w:val="000000"/>
          <w:sz w:val="20"/>
          <w:szCs w:val="20"/>
        </w:rPr>
      </w:pPr>
      <w:r w:rsidRPr="000F16CC">
        <w:rPr>
          <w:rFonts w:ascii="Arial" w:hAnsi="Arial" w:cs="Arial"/>
          <w:color w:val="000000"/>
          <w:sz w:val="20"/>
          <w:szCs w:val="20"/>
        </w:rPr>
        <w:t xml:space="preserve">Address: </w:t>
      </w:r>
      <w:r w:rsidR="00736C86">
        <w:rPr>
          <w:rFonts w:ascii="Arial" w:hAnsi="Arial" w:cs="Arial"/>
          <w:color w:val="000000"/>
          <w:sz w:val="20"/>
          <w:szCs w:val="20"/>
        </w:rPr>
        <w:t>19 Terlings Avenue, Gilston, Hertfordshire, CM20 2FN</w:t>
      </w:r>
    </w:p>
    <w:p w14:paraId="6E9C6F30" w14:textId="77777777" w:rsidR="009530BA" w:rsidRDefault="009530BA" w:rsidP="00FD15A4">
      <w:pPr>
        <w:pStyle w:val="Header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10D65B" w14:textId="2C03D98D" w:rsidR="004E2D8C" w:rsidRDefault="004E2D8C" w:rsidP="00FD15A4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0F16C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736C86">
        <w:rPr>
          <w:rFonts w:ascii="Arial" w:hAnsi="Arial" w:cs="Arial"/>
          <w:sz w:val="20"/>
          <w:szCs w:val="20"/>
        </w:rPr>
        <w:t>ihaq82@gmail.com</w:t>
      </w:r>
      <w:r w:rsidR="0092765F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0F16CC">
        <w:rPr>
          <w:rFonts w:ascii="Arial" w:hAnsi="Arial" w:cs="Arial"/>
          <w:color w:val="000000"/>
          <w:sz w:val="20"/>
          <w:szCs w:val="20"/>
        </w:rPr>
        <w:t>Tel: +</w:t>
      </w:r>
      <w:r w:rsidRPr="000F16CC">
        <w:rPr>
          <w:rFonts w:ascii="Arial" w:hAnsi="Arial" w:cs="Arial"/>
          <w:sz w:val="20"/>
          <w:szCs w:val="20"/>
        </w:rPr>
        <w:t>44 (0)752 5825455</w:t>
      </w:r>
      <w:r w:rsidR="004D1C3F">
        <w:rPr>
          <w:rFonts w:ascii="Arial" w:hAnsi="Arial" w:cs="Arial"/>
          <w:sz w:val="20"/>
          <w:szCs w:val="20"/>
        </w:rPr>
        <w:t xml:space="preserve">                               Citizenship: British</w:t>
      </w:r>
    </w:p>
    <w:p w14:paraId="33683C1D" w14:textId="77777777" w:rsidR="009530BA" w:rsidRDefault="009530BA" w:rsidP="00736C86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5A2830E5" w14:textId="1490B10D" w:rsidR="004B1111" w:rsidRPr="004B1111" w:rsidRDefault="004B1111" w:rsidP="00736C86">
      <w:pPr>
        <w:pStyle w:val="Header"/>
        <w:jc w:val="center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4B1111">
        <w:rPr>
          <w:rFonts w:ascii="Arial" w:hAnsi="Arial" w:cs="Arial"/>
          <w:sz w:val="20"/>
          <w:szCs w:val="20"/>
        </w:rPr>
        <w:t xml:space="preserve">LinkedIn Profile: </w:t>
      </w:r>
      <w:r w:rsidRPr="004B1111">
        <w:rPr>
          <w:rStyle w:val="dom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uk.linkedin.com/in/</w:t>
      </w:r>
      <w:r w:rsidRPr="004B1111">
        <w:rPr>
          <w:rStyle w:val="vanity-nam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drimranhaq</w:t>
      </w:r>
    </w:p>
    <w:p w14:paraId="4DFC1848" w14:textId="77777777" w:rsidR="000F16CC" w:rsidRDefault="000F16CC" w:rsidP="004E2D8C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5B3C56F9" w14:textId="77777777" w:rsidR="00E62A64" w:rsidRPr="00833E03" w:rsidRDefault="00E62A64" w:rsidP="00E62A64">
      <w:pPr>
        <w:pStyle w:val="Header"/>
        <w:pBdr>
          <w:bottom w:val="single" w:sz="4" w:space="3" w:color="auto"/>
        </w:pBdr>
        <w:rPr>
          <w:rFonts w:ascii="Arial" w:hAnsi="Arial" w:cs="Arial"/>
          <w:b/>
          <w:bCs/>
          <w:color w:val="000000"/>
        </w:rPr>
      </w:pPr>
      <w:r w:rsidRPr="00833E0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MPLOYMENT</w:t>
      </w:r>
    </w:p>
    <w:p w14:paraId="17F02E4F" w14:textId="576F84B0" w:rsidR="00C907A9" w:rsidRDefault="003A7408" w:rsidP="00C907A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KingMaker Consultants Limited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C907A9"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Cs/>
          <w:sz w:val="20"/>
          <w:szCs w:val="20"/>
        </w:rPr>
        <w:t>2016 - Current</w:t>
      </w:r>
    </w:p>
    <w:p w14:paraId="742D3CCD" w14:textId="65459608" w:rsidR="00C907A9" w:rsidRPr="00A748AB" w:rsidRDefault="00C907A9" w:rsidP="00C907A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Managing Director</w:t>
      </w:r>
      <w:r w:rsidR="009530BA">
        <w:rPr>
          <w:rFonts w:ascii="Arial" w:hAnsi="Arial" w:cs="Arial"/>
          <w:bCs/>
          <w:sz w:val="20"/>
          <w:szCs w:val="20"/>
        </w:rPr>
        <w:t xml:space="preserve"> (Technical Consultancy)</w:t>
      </w:r>
    </w:p>
    <w:p w14:paraId="018F90AE" w14:textId="77777777" w:rsidR="00C907A9" w:rsidRDefault="00C907A9" w:rsidP="00B268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C96747" w14:textId="66DB975A" w:rsidR="00C35ABF" w:rsidRDefault="00C35ABF" w:rsidP="00C35AB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C35ABF">
        <w:rPr>
          <w:rFonts w:ascii="Arial" w:hAnsi="Arial" w:cs="Arial"/>
          <w:bCs/>
          <w:sz w:val="20"/>
          <w:szCs w:val="20"/>
        </w:rPr>
        <w:t>Sales and marketing has resulted in s</w:t>
      </w:r>
      <w:r w:rsidR="00970EEE" w:rsidRPr="00C35ABF">
        <w:rPr>
          <w:rFonts w:ascii="Arial" w:hAnsi="Arial" w:cs="Arial"/>
          <w:bCs/>
          <w:sz w:val="20"/>
          <w:szCs w:val="20"/>
        </w:rPr>
        <w:t>ecur</w:t>
      </w:r>
      <w:r w:rsidRPr="00C35ABF">
        <w:rPr>
          <w:rFonts w:ascii="Arial" w:hAnsi="Arial" w:cs="Arial"/>
          <w:bCs/>
          <w:sz w:val="20"/>
          <w:szCs w:val="20"/>
        </w:rPr>
        <w:t>ing</w:t>
      </w:r>
      <w:r w:rsidR="00970EEE" w:rsidRPr="00C35ABF">
        <w:rPr>
          <w:rFonts w:ascii="Arial" w:hAnsi="Arial" w:cs="Arial"/>
          <w:bCs/>
          <w:sz w:val="20"/>
          <w:szCs w:val="20"/>
        </w:rPr>
        <w:t xml:space="preserve"> HIV therapeutic development project (approximately £1</w:t>
      </w:r>
      <w:r w:rsidR="0038316C">
        <w:rPr>
          <w:rFonts w:ascii="Arial" w:hAnsi="Arial" w:cs="Arial"/>
          <w:bCs/>
          <w:sz w:val="20"/>
          <w:szCs w:val="20"/>
        </w:rPr>
        <w:t>2</w:t>
      </w:r>
      <w:r w:rsidR="00970EEE" w:rsidRPr="00C35ABF">
        <w:rPr>
          <w:rFonts w:ascii="Arial" w:hAnsi="Arial" w:cs="Arial"/>
          <w:bCs/>
          <w:sz w:val="20"/>
          <w:szCs w:val="20"/>
        </w:rPr>
        <w:t>0,000 in value)</w:t>
      </w:r>
      <w:r w:rsidRPr="00C35ABF">
        <w:rPr>
          <w:rFonts w:ascii="Arial" w:hAnsi="Arial" w:cs="Arial"/>
          <w:bCs/>
          <w:sz w:val="20"/>
          <w:szCs w:val="20"/>
        </w:rPr>
        <w:t xml:space="preserve">.  </w:t>
      </w:r>
      <w:bookmarkStart w:id="0" w:name="_GoBack"/>
      <w:bookmarkEnd w:id="0"/>
    </w:p>
    <w:p w14:paraId="15AE02D1" w14:textId="6EEAC7B1" w:rsidR="00970EEE" w:rsidRPr="00C35ABF" w:rsidRDefault="00C35ABF" w:rsidP="00C35AB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C35ABF">
        <w:rPr>
          <w:rFonts w:ascii="Arial" w:hAnsi="Arial" w:cs="Arial"/>
          <w:bCs/>
          <w:sz w:val="20"/>
          <w:szCs w:val="20"/>
        </w:rPr>
        <w:t>Designed and manag</w:t>
      </w:r>
      <w:r>
        <w:rPr>
          <w:rFonts w:ascii="Arial" w:hAnsi="Arial" w:cs="Arial"/>
          <w:bCs/>
          <w:sz w:val="20"/>
          <w:szCs w:val="20"/>
        </w:rPr>
        <w:t>ing</w:t>
      </w:r>
      <w:r w:rsidRPr="00C35ABF">
        <w:rPr>
          <w:rFonts w:ascii="Arial" w:hAnsi="Arial" w:cs="Arial"/>
          <w:bCs/>
          <w:sz w:val="20"/>
          <w:szCs w:val="20"/>
        </w:rPr>
        <w:t xml:space="preserve"> programme of research to deliver said compound. </w:t>
      </w:r>
    </w:p>
    <w:p w14:paraId="2DB50C85" w14:textId="77777777" w:rsidR="00970EEE" w:rsidRDefault="00970EEE" w:rsidP="00B268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E17FF9" w14:textId="3A97B3A5" w:rsidR="00B268C8" w:rsidRDefault="00C907A9" w:rsidP="00B268C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Cellomatics Biosciences Limited, BioCity Nottingham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748AB">
        <w:rPr>
          <w:rFonts w:ascii="Arial" w:hAnsi="Arial" w:cs="Arial"/>
          <w:b/>
          <w:bCs/>
          <w:sz w:val="20"/>
          <w:szCs w:val="20"/>
        </w:rPr>
        <w:tab/>
      </w:r>
      <w:r w:rsidR="00A07500">
        <w:rPr>
          <w:rFonts w:ascii="Arial" w:hAnsi="Arial" w:cs="Arial"/>
          <w:b/>
          <w:bCs/>
          <w:sz w:val="20"/>
          <w:szCs w:val="20"/>
        </w:rPr>
        <w:t xml:space="preserve"> </w:t>
      </w:r>
      <w:r w:rsidR="00570C8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70C85">
        <w:rPr>
          <w:rFonts w:ascii="Arial" w:hAnsi="Arial" w:cs="Arial"/>
          <w:b/>
          <w:bCs/>
          <w:sz w:val="20"/>
          <w:szCs w:val="20"/>
        </w:rPr>
        <w:tab/>
      </w:r>
      <w:r w:rsidR="00570C85">
        <w:rPr>
          <w:rFonts w:ascii="Arial" w:hAnsi="Arial" w:cs="Arial"/>
          <w:b/>
          <w:bCs/>
          <w:sz w:val="20"/>
          <w:szCs w:val="20"/>
        </w:rPr>
        <w:tab/>
      </w:r>
      <w:r w:rsidR="00570C85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570C85">
        <w:rPr>
          <w:rFonts w:ascii="Arial" w:hAnsi="Arial" w:cs="Arial"/>
          <w:b/>
          <w:bCs/>
          <w:sz w:val="20"/>
          <w:szCs w:val="20"/>
        </w:rPr>
        <w:tab/>
      </w:r>
      <w:r w:rsidR="00B268C8">
        <w:rPr>
          <w:rFonts w:ascii="Arial" w:hAnsi="Arial" w:cs="Arial"/>
          <w:bCs/>
          <w:sz w:val="20"/>
          <w:szCs w:val="20"/>
        </w:rPr>
        <w:t>201</w:t>
      </w:r>
      <w:r w:rsidR="00A748AB">
        <w:rPr>
          <w:rFonts w:ascii="Arial" w:hAnsi="Arial" w:cs="Arial"/>
          <w:bCs/>
          <w:sz w:val="20"/>
          <w:szCs w:val="20"/>
        </w:rPr>
        <w:t>5</w:t>
      </w:r>
      <w:r w:rsidR="00B268C8">
        <w:rPr>
          <w:rFonts w:ascii="Arial" w:hAnsi="Arial" w:cs="Arial"/>
          <w:bCs/>
          <w:sz w:val="20"/>
          <w:szCs w:val="20"/>
        </w:rPr>
        <w:t xml:space="preserve"> – </w:t>
      </w:r>
      <w:r w:rsidR="008B43A1">
        <w:rPr>
          <w:rFonts w:ascii="Arial" w:hAnsi="Arial" w:cs="Arial"/>
          <w:bCs/>
          <w:sz w:val="20"/>
          <w:szCs w:val="20"/>
        </w:rPr>
        <w:t>2016</w:t>
      </w:r>
    </w:p>
    <w:p w14:paraId="49F7546A" w14:textId="67A58ACC" w:rsidR="00B268C8" w:rsidRPr="00A748AB" w:rsidRDefault="00C907A9" w:rsidP="00B268C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Chief Operating Officer </w:t>
      </w:r>
      <w:r w:rsidR="009530BA">
        <w:rPr>
          <w:rFonts w:ascii="Arial" w:hAnsi="Arial" w:cs="Arial"/>
          <w:bCs/>
          <w:sz w:val="20"/>
          <w:szCs w:val="20"/>
        </w:rPr>
        <w:t>(C</w:t>
      </w:r>
      <w:r>
        <w:rPr>
          <w:rFonts w:ascii="Arial" w:hAnsi="Arial" w:cs="Arial"/>
          <w:bCs/>
          <w:sz w:val="20"/>
          <w:szCs w:val="20"/>
        </w:rPr>
        <w:t xml:space="preserve">ontract </w:t>
      </w:r>
      <w:r w:rsidR="009530BA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esearch </w:t>
      </w:r>
      <w:r w:rsidR="009530BA">
        <w:rPr>
          <w:rFonts w:ascii="Arial" w:hAnsi="Arial" w:cs="Arial"/>
          <w:bCs/>
          <w:sz w:val="20"/>
          <w:szCs w:val="20"/>
        </w:rPr>
        <w:t>Organi</w:t>
      </w:r>
      <w:r w:rsidR="008E6928">
        <w:rPr>
          <w:rFonts w:ascii="Arial" w:hAnsi="Arial" w:cs="Arial"/>
          <w:bCs/>
          <w:sz w:val="20"/>
          <w:szCs w:val="20"/>
        </w:rPr>
        <w:t>s</w:t>
      </w:r>
      <w:r w:rsidR="009530BA">
        <w:rPr>
          <w:rFonts w:ascii="Arial" w:hAnsi="Arial" w:cs="Arial"/>
          <w:bCs/>
          <w:sz w:val="20"/>
          <w:szCs w:val="20"/>
        </w:rPr>
        <w:t>ation)</w:t>
      </w:r>
    </w:p>
    <w:p w14:paraId="775FD205" w14:textId="1C929D59" w:rsidR="00ED0C7E" w:rsidRDefault="00ED0C7E" w:rsidP="00B268C8">
      <w:pPr>
        <w:jc w:val="both"/>
        <w:rPr>
          <w:rFonts w:ascii="Arial" w:hAnsi="Arial" w:cs="Arial"/>
          <w:bCs/>
          <w:sz w:val="20"/>
          <w:szCs w:val="20"/>
        </w:rPr>
      </w:pPr>
    </w:p>
    <w:p w14:paraId="55F8B5C8" w14:textId="379CC20B" w:rsidR="00C35ABF" w:rsidRDefault="00A311C9" w:rsidP="00C35AB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Developed company from concept:  Marketing, Branding, Sales, Partnerships, </w:t>
      </w:r>
      <w:r w:rsidR="0019385E">
        <w:rPr>
          <w:rFonts w:ascii="Arial" w:hAnsi="Arial" w:cs="Arial"/>
          <w:bCs/>
          <w:sz w:val="20"/>
          <w:szCs w:val="20"/>
        </w:rPr>
        <w:t xml:space="preserve">Competitor Analysis, </w:t>
      </w:r>
      <w:r>
        <w:rPr>
          <w:rFonts w:ascii="Arial" w:hAnsi="Arial" w:cs="Arial"/>
          <w:bCs/>
          <w:sz w:val="20"/>
          <w:szCs w:val="20"/>
        </w:rPr>
        <w:t>Investor Funding, Laboratory Set-up, Equipment Purchasing Negotiations, Design</w:t>
      </w:r>
      <w:r w:rsidR="0019385E">
        <w:rPr>
          <w:rFonts w:ascii="Arial" w:hAnsi="Arial" w:cs="Arial"/>
          <w:bCs/>
          <w:sz w:val="20"/>
          <w:szCs w:val="20"/>
        </w:rPr>
        <w:t>/Management</w:t>
      </w:r>
      <w:r>
        <w:rPr>
          <w:rFonts w:ascii="Arial" w:hAnsi="Arial" w:cs="Arial"/>
          <w:bCs/>
          <w:sz w:val="20"/>
          <w:szCs w:val="20"/>
        </w:rPr>
        <w:t xml:space="preserve"> of </w:t>
      </w:r>
      <w:r w:rsidR="0019385E">
        <w:rPr>
          <w:rFonts w:ascii="Arial" w:hAnsi="Arial" w:cs="Arial"/>
          <w:bCs/>
          <w:sz w:val="20"/>
          <w:szCs w:val="20"/>
        </w:rPr>
        <w:t>Projects</w:t>
      </w:r>
      <w:r>
        <w:rPr>
          <w:rFonts w:ascii="Arial" w:hAnsi="Arial" w:cs="Arial"/>
          <w:bCs/>
          <w:sz w:val="20"/>
          <w:szCs w:val="20"/>
        </w:rPr>
        <w:t xml:space="preserve"> for Clients, Writing and reviewing legal documents. </w:t>
      </w:r>
    </w:p>
    <w:p w14:paraId="776180E5" w14:textId="553DF3F7" w:rsidR="00A311C9" w:rsidRPr="00C35ABF" w:rsidRDefault="0019385E" w:rsidP="00C35AB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Developed concept, designed methodology and secured partnerships for an entirely novel diagnostic kit.</w:t>
      </w:r>
    </w:p>
    <w:p w14:paraId="27D5F3DA" w14:textId="77777777" w:rsidR="00C35ABF" w:rsidRDefault="00C35ABF" w:rsidP="00B268C8">
      <w:pPr>
        <w:jc w:val="both"/>
        <w:rPr>
          <w:rFonts w:ascii="Arial" w:hAnsi="Arial" w:cs="Arial"/>
          <w:bCs/>
          <w:sz w:val="20"/>
          <w:szCs w:val="20"/>
        </w:rPr>
      </w:pPr>
    </w:p>
    <w:p w14:paraId="05F2D9D5" w14:textId="11BE536C" w:rsidR="00A748AB" w:rsidRDefault="00A748AB" w:rsidP="00A748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University College London, </w:t>
      </w:r>
      <w:r w:rsidR="00A66F9E">
        <w:rPr>
          <w:rFonts w:ascii="Arial" w:hAnsi="Arial" w:cs="Arial"/>
          <w:b/>
          <w:bCs/>
          <w:sz w:val="20"/>
          <w:szCs w:val="20"/>
        </w:rPr>
        <w:t>Wolfson Institute for Biomedical Research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907A9">
        <w:rPr>
          <w:rFonts w:ascii="Arial" w:hAnsi="Arial" w:cs="Arial"/>
          <w:bCs/>
          <w:sz w:val="20"/>
          <w:szCs w:val="20"/>
        </w:rPr>
        <w:t xml:space="preserve">    </w:t>
      </w:r>
      <w:r w:rsidR="00C907A9">
        <w:rPr>
          <w:rFonts w:ascii="Arial" w:hAnsi="Arial" w:cs="Arial"/>
          <w:bCs/>
          <w:sz w:val="20"/>
          <w:szCs w:val="20"/>
        </w:rPr>
        <w:tab/>
        <w:t>2013 – 2016</w:t>
      </w:r>
    </w:p>
    <w:p w14:paraId="509B720E" w14:textId="108BB135" w:rsidR="00A748AB" w:rsidRPr="00A748AB" w:rsidRDefault="00A748AB" w:rsidP="00A748AB">
      <w:pPr>
        <w:jc w:val="both"/>
        <w:rPr>
          <w:rFonts w:ascii="Arial" w:hAnsi="Arial" w:cs="Arial"/>
          <w:bCs/>
          <w:sz w:val="20"/>
          <w:szCs w:val="20"/>
        </w:rPr>
      </w:pPr>
      <w:r w:rsidRPr="00A748AB">
        <w:rPr>
          <w:rFonts w:ascii="Arial" w:hAnsi="Arial" w:cs="Arial"/>
          <w:bCs/>
          <w:sz w:val="20"/>
          <w:szCs w:val="20"/>
        </w:rPr>
        <w:t>GlaxoSmithKline Postdoctoral Research Associate</w:t>
      </w:r>
      <w:r w:rsidR="00C907A9">
        <w:rPr>
          <w:rFonts w:ascii="Arial" w:hAnsi="Arial" w:cs="Arial"/>
          <w:bCs/>
          <w:sz w:val="20"/>
          <w:szCs w:val="20"/>
        </w:rPr>
        <w:t>/ALTA Postdoctoral Research Fellow</w:t>
      </w:r>
    </w:p>
    <w:p w14:paraId="5D5044A7" w14:textId="77777777" w:rsidR="00ED0C7E" w:rsidRDefault="00ED0C7E" w:rsidP="00E62A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2A05EF" w14:textId="159A317F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Set-up laboratory post move from the University of Cambridge</w:t>
      </w:r>
    </w:p>
    <w:p w14:paraId="5D6F659D" w14:textId="0931839D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Secured a number of research grants to develop novel antibody technologies</w:t>
      </w:r>
    </w:p>
    <w:p w14:paraId="57699978" w14:textId="36EED255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Managed own research team (two PhD students, one technician)</w:t>
      </w:r>
    </w:p>
    <w:p w14:paraId="0307D0FD" w14:textId="5DE91FAC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Performed inter-organisation technology transfer between UCL and GlaxoSmithKline</w:t>
      </w:r>
    </w:p>
    <w:p w14:paraId="44C52505" w14:textId="77777777" w:rsidR="0019385E" w:rsidRDefault="0019385E" w:rsidP="00E62A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FC6315" w14:textId="4EC079D9" w:rsidR="00A132B9" w:rsidRDefault="00A132B9" w:rsidP="00E62A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University of Cambridge, Cambridge Institute for Medical Research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70C85">
        <w:rPr>
          <w:rFonts w:ascii="Arial" w:hAnsi="Arial" w:cs="Arial"/>
          <w:bCs/>
          <w:sz w:val="20"/>
          <w:szCs w:val="20"/>
        </w:rPr>
        <w:t xml:space="preserve">    </w:t>
      </w:r>
      <w:r w:rsidR="00570C8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2010 – </w:t>
      </w:r>
      <w:r w:rsidR="00B268C8">
        <w:rPr>
          <w:rFonts w:ascii="Arial" w:hAnsi="Arial" w:cs="Arial"/>
          <w:bCs/>
          <w:sz w:val="20"/>
          <w:szCs w:val="20"/>
        </w:rPr>
        <w:t>2013</w:t>
      </w:r>
    </w:p>
    <w:p w14:paraId="4571F81E" w14:textId="77777777" w:rsidR="00A132B9" w:rsidRDefault="00A132B9" w:rsidP="00E62A64">
      <w:pPr>
        <w:jc w:val="both"/>
        <w:rPr>
          <w:rFonts w:ascii="Arial" w:hAnsi="Arial" w:cs="Arial"/>
          <w:bCs/>
          <w:sz w:val="20"/>
          <w:szCs w:val="20"/>
        </w:rPr>
      </w:pPr>
      <w:r w:rsidRPr="00A748AB">
        <w:rPr>
          <w:rFonts w:ascii="Arial" w:hAnsi="Arial" w:cs="Arial"/>
          <w:bCs/>
          <w:sz w:val="20"/>
          <w:szCs w:val="20"/>
        </w:rPr>
        <w:t>GlaxoSmithKline Postdoctoral Research Associate</w:t>
      </w:r>
    </w:p>
    <w:p w14:paraId="5370F84E" w14:textId="77777777" w:rsidR="0019385E" w:rsidRDefault="0019385E" w:rsidP="00E62A64">
      <w:pPr>
        <w:jc w:val="both"/>
        <w:rPr>
          <w:rFonts w:ascii="Arial" w:hAnsi="Arial" w:cs="Arial"/>
          <w:bCs/>
          <w:sz w:val="20"/>
          <w:szCs w:val="20"/>
        </w:rPr>
      </w:pPr>
    </w:p>
    <w:p w14:paraId="7A5EDC94" w14:textId="77777777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Performed inter-organisation technology transfer between UCL and GlaxoSmithKline</w:t>
      </w:r>
    </w:p>
    <w:p w14:paraId="2FF2AB9E" w14:textId="7079F1AB" w:rsidR="0019385E" w:rsidRPr="0019385E" w:rsidRDefault="0019385E" w:rsidP="001938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Developed a number of research streams in protein biochemistry and small molecule characterisation</w:t>
      </w:r>
    </w:p>
    <w:p w14:paraId="4048686C" w14:textId="77777777" w:rsidR="00AB473E" w:rsidRDefault="00AB473E" w:rsidP="00E62A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561D5D" w14:textId="77777777" w:rsidR="00E62A64" w:rsidRPr="006C4AC4" w:rsidRDefault="00E62A64" w:rsidP="00E62A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4AC4">
        <w:rPr>
          <w:rFonts w:ascii="Arial" w:hAnsi="Arial" w:cs="Arial"/>
          <w:b/>
          <w:bCs/>
          <w:sz w:val="20"/>
          <w:szCs w:val="20"/>
        </w:rPr>
        <w:t>Univ</w:t>
      </w:r>
      <w:r w:rsidR="006537D7" w:rsidRPr="006C4AC4">
        <w:rPr>
          <w:rFonts w:ascii="Arial" w:hAnsi="Arial" w:cs="Arial"/>
          <w:b/>
          <w:bCs/>
          <w:sz w:val="20"/>
          <w:szCs w:val="20"/>
        </w:rPr>
        <w:t xml:space="preserve">ersity of Nottingham, Division of </w:t>
      </w:r>
      <w:r w:rsidRPr="006C4AC4">
        <w:rPr>
          <w:rFonts w:ascii="Arial" w:hAnsi="Arial" w:cs="Arial"/>
          <w:b/>
          <w:bCs/>
          <w:sz w:val="20"/>
          <w:szCs w:val="20"/>
        </w:rPr>
        <w:t>Therapeutics and Molecular Medicine</w:t>
      </w:r>
    </w:p>
    <w:p w14:paraId="1EB1498F" w14:textId="3D4C5E42" w:rsidR="006537D7" w:rsidRPr="00A748AB" w:rsidRDefault="000073D1" w:rsidP="006537D7">
      <w:pPr>
        <w:jc w:val="both"/>
        <w:rPr>
          <w:rFonts w:ascii="Arial" w:hAnsi="Arial" w:cs="Arial"/>
          <w:bCs/>
          <w:color w:val="0000FF"/>
          <w:sz w:val="20"/>
          <w:szCs w:val="20"/>
        </w:rPr>
      </w:pPr>
      <w:r w:rsidRPr="00A748AB">
        <w:rPr>
          <w:rFonts w:ascii="Arial" w:hAnsi="Arial" w:cs="Arial"/>
          <w:sz w:val="20"/>
          <w:szCs w:val="20"/>
        </w:rPr>
        <w:t xml:space="preserve">NRBRU </w:t>
      </w:r>
      <w:r w:rsidR="006537D7" w:rsidRPr="00A748AB">
        <w:rPr>
          <w:rFonts w:ascii="Arial" w:hAnsi="Arial" w:cs="Arial"/>
          <w:sz w:val="20"/>
          <w:szCs w:val="20"/>
        </w:rPr>
        <w:t>Post</w:t>
      </w:r>
      <w:r w:rsidR="009543EF" w:rsidRPr="00A748AB">
        <w:rPr>
          <w:rFonts w:ascii="Arial" w:hAnsi="Arial" w:cs="Arial"/>
          <w:sz w:val="20"/>
          <w:szCs w:val="20"/>
        </w:rPr>
        <w:t>d</w:t>
      </w:r>
      <w:r w:rsidR="006537D7" w:rsidRPr="00A748AB">
        <w:rPr>
          <w:rFonts w:ascii="Arial" w:hAnsi="Arial" w:cs="Arial"/>
          <w:sz w:val="20"/>
          <w:szCs w:val="20"/>
        </w:rPr>
        <w:t>octoral Research Associate</w:t>
      </w:r>
      <w:r w:rsidR="006537D7" w:rsidRPr="00A748AB">
        <w:rPr>
          <w:rFonts w:ascii="Arial" w:hAnsi="Arial" w:cs="Arial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  <w:t xml:space="preserve">               </w:t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="00570C85" w:rsidRPr="00A748AB">
        <w:rPr>
          <w:rFonts w:ascii="Arial" w:hAnsi="Arial" w:cs="Arial"/>
          <w:bCs/>
          <w:color w:val="000000"/>
          <w:sz w:val="20"/>
          <w:szCs w:val="20"/>
        </w:rPr>
        <w:t>2010</w:t>
      </w:r>
      <w:r w:rsidR="006537D7" w:rsidRPr="00A748A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25FC573" w14:textId="77777777" w:rsidR="00E62A64" w:rsidRPr="005F0651" w:rsidRDefault="00E62A64" w:rsidP="00833E03">
      <w:pPr>
        <w:pStyle w:val="Block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351055D" w14:textId="77777777" w:rsidR="004E2D8C" w:rsidRPr="00833E03" w:rsidRDefault="004E2D8C" w:rsidP="004E2D8C">
      <w:pPr>
        <w:pStyle w:val="Header"/>
        <w:pBdr>
          <w:bottom w:val="single" w:sz="4" w:space="3" w:color="auto"/>
        </w:pBdr>
        <w:rPr>
          <w:rFonts w:ascii="Arial" w:hAnsi="Arial" w:cs="Arial"/>
          <w:b/>
          <w:bCs/>
          <w:color w:val="000000"/>
        </w:rPr>
      </w:pPr>
      <w:r w:rsidRPr="00833E03">
        <w:rPr>
          <w:rFonts w:ascii="Arial" w:hAnsi="Arial" w:cs="Arial"/>
          <w:b/>
        </w:rPr>
        <w:t>EDUCATION</w:t>
      </w:r>
    </w:p>
    <w:p w14:paraId="2647801A" w14:textId="77777777" w:rsidR="004E2D8C" w:rsidRPr="00FE501B" w:rsidRDefault="004E2D8C" w:rsidP="004E2D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501B">
        <w:rPr>
          <w:rFonts w:ascii="Arial" w:hAnsi="Arial" w:cs="Arial"/>
          <w:b/>
          <w:bCs/>
          <w:sz w:val="20"/>
          <w:szCs w:val="20"/>
        </w:rPr>
        <w:t>University of Nottingham, Divisions of Clinical Chemistry and Therapeutics and Molecular Medicine</w:t>
      </w:r>
    </w:p>
    <w:p w14:paraId="200A2B95" w14:textId="649A37DB" w:rsidR="006341BB" w:rsidRPr="00A748AB" w:rsidRDefault="004E2D8C" w:rsidP="006341B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748AB">
        <w:rPr>
          <w:rFonts w:ascii="Arial" w:hAnsi="Arial" w:cs="Arial"/>
          <w:sz w:val="20"/>
          <w:szCs w:val="20"/>
        </w:rPr>
        <w:t>Medical Research Council PhD</w:t>
      </w:r>
      <w:r w:rsidR="00623D13">
        <w:rPr>
          <w:rFonts w:ascii="Arial" w:hAnsi="Arial" w:cs="Arial"/>
          <w:sz w:val="20"/>
          <w:szCs w:val="20"/>
        </w:rPr>
        <w:t xml:space="preserve"> in Complex Disease Genetics</w:t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  <w:t xml:space="preserve">               </w:t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</w:r>
      <w:r w:rsidRPr="00A748AB">
        <w:rPr>
          <w:rFonts w:ascii="Arial" w:hAnsi="Arial" w:cs="Arial"/>
          <w:bCs/>
          <w:color w:val="0000FF"/>
          <w:sz w:val="20"/>
          <w:szCs w:val="20"/>
        </w:rPr>
        <w:tab/>
        <w:t xml:space="preserve">         </w:t>
      </w:r>
      <w:r w:rsidR="00AE515A" w:rsidRPr="00A748AB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6341BB" w:rsidRPr="00A748AB">
        <w:rPr>
          <w:rFonts w:ascii="Arial" w:hAnsi="Arial" w:cs="Arial"/>
          <w:bCs/>
          <w:color w:val="0000FF"/>
          <w:sz w:val="20"/>
          <w:szCs w:val="20"/>
        </w:rPr>
        <w:t xml:space="preserve">   </w:t>
      </w:r>
      <w:r w:rsidR="006341BB" w:rsidRPr="00A748AB">
        <w:rPr>
          <w:rFonts w:ascii="Arial" w:hAnsi="Arial" w:cs="Arial"/>
          <w:color w:val="000000"/>
          <w:sz w:val="20"/>
          <w:szCs w:val="20"/>
        </w:rPr>
        <w:t>200</w:t>
      </w:r>
      <w:r w:rsidR="004F0E52" w:rsidRPr="00A748AB">
        <w:rPr>
          <w:rFonts w:ascii="Arial" w:hAnsi="Arial" w:cs="Arial"/>
          <w:color w:val="000000"/>
          <w:sz w:val="20"/>
          <w:szCs w:val="20"/>
        </w:rPr>
        <w:t>6</w:t>
      </w:r>
      <w:r w:rsidR="006341BB" w:rsidRPr="00A748AB">
        <w:rPr>
          <w:rFonts w:ascii="Arial" w:hAnsi="Arial" w:cs="Arial"/>
          <w:color w:val="000000"/>
          <w:sz w:val="20"/>
          <w:szCs w:val="20"/>
        </w:rPr>
        <w:t xml:space="preserve"> – 2012</w:t>
      </w:r>
    </w:p>
    <w:p w14:paraId="4136A734" w14:textId="77777777" w:rsidR="004E2D8C" w:rsidRPr="00A748AB" w:rsidRDefault="004E2D8C" w:rsidP="006341BB">
      <w:pPr>
        <w:jc w:val="both"/>
        <w:rPr>
          <w:rFonts w:ascii="Arial" w:hAnsi="Arial" w:cs="Arial"/>
          <w:i/>
          <w:sz w:val="20"/>
          <w:szCs w:val="20"/>
        </w:rPr>
      </w:pPr>
    </w:p>
    <w:p w14:paraId="5CB71E7D" w14:textId="77777777" w:rsidR="004E2D8C" w:rsidRPr="00A748AB" w:rsidRDefault="004E2D8C" w:rsidP="004E2D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48AB">
        <w:rPr>
          <w:rFonts w:ascii="Arial" w:hAnsi="Arial" w:cs="Arial"/>
          <w:b/>
          <w:sz w:val="20"/>
          <w:szCs w:val="20"/>
          <w:lang w:val="en-GB"/>
        </w:rPr>
        <w:t>University of Newcastle upon Tyne, Institute of Human Genetics</w:t>
      </w:r>
    </w:p>
    <w:p w14:paraId="78197E65" w14:textId="77777777" w:rsidR="004E2D8C" w:rsidRPr="00A748AB" w:rsidRDefault="004E2D8C" w:rsidP="004E2D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748AB">
        <w:rPr>
          <w:rFonts w:ascii="Arial" w:hAnsi="Arial" w:cs="Arial"/>
          <w:sz w:val="20"/>
          <w:szCs w:val="20"/>
          <w:lang w:val="en-GB"/>
        </w:rPr>
        <w:t>MSc Medical Genetics</w:t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  <w:t>(Degree class achieved: Merit)</w:t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  <w:t xml:space="preserve">       </w:t>
      </w:r>
      <w:r w:rsidRPr="00A748AB">
        <w:rPr>
          <w:rFonts w:ascii="Arial" w:hAnsi="Arial" w:cs="Arial"/>
          <w:color w:val="000000"/>
          <w:sz w:val="20"/>
          <w:szCs w:val="20"/>
        </w:rPr>
        <w:t xml:space="preserve"> </w:t>
      </w:r>
      <w:r w:rsidR="00CE26F1" w:rsidRPr="00A748AB">
        <w:rPr>
          <w:rFonts w:ascii="Arial" w:hAnsi="Arial" w:cs="Arial"/>
          <w:color w:val="000000"/>
          <w:sz w:val="20"/>
          <w:szCs w:val="20"/>
        </w:rPr>
        <w:t xml:space="preserve"> </w:t>
      </w:r>
      <w:r w:rsidR="00AE515A" w:rsidRPr="00A748AB">
        <w:rPr>
          <w:rFonts w:ascii="Arial" w:hAnsi="Arial" w:cs="Arial"/>
          <w:color w:val="000000"/>
          <w:sz w:val="20"/>
          <w:szCs w:val="20"/>
        </w:rPr>
        <w:t xml:space="preserve">    </w:t>
      </w:r>
      <w:r w:rsidR="00F82CC8" w:rsidRPr="00A748AB">
        <w:rPr>
          <w:rFonts w:ascii="Arial" w:hAnsi="Arial" w:cs="Arial"/>
          <w:color w:val="000000"/>
          <w:sz w:val="20"/>
          <w:szCs w:val="20"/>
        </w:rPr>
        <w:t xml:space="preserve"> </w:t>
      </w:r>
      <w:r w:rsidR="004C5910" w:rsidRPr="00A748AB">
        <w:rPr>
          <w:rFonts w:ascii="Arial" w:hAnsi="Arial" w:cs="Arial"/>
          <w:color w:val="000000"/>
          <w:sz w:val="20"/>
          <w:szCs w:val="20"/>
        </w:rPr>
        <w:tab/>
      </w:r>
      <w:r w:rsidR="004C5910" w:rsidRPr="00A748AB">
        <w:rPr>
          <w:rFonts w:ascii="Arial" w:hAnsi="Arial" w:cs="Arial"/>
          <w:color w:val="000000"/>
          <w:sz w:val="20"/>
          <w:szCs w:val="20"/>
        </w:rPr>
        <w:tab/>
      </w:r>
      <w:r w:rsidRPr="00A748AB">
        <w:rPr>
          <w:rFonts w:ascii="Arial" w:hAnsi="Arial" w:cs="Arial"/>
          <w:color w:val="000000"/>
          <w:sz w:val="20"/>
          <w:szCs w:val="20"/>
        </w:rPr>
        <w:t>2005 – 2006</w:t>
      </w:r>
    </w:p>
    <w:p w14:paraId="0512D27E" w14:textId="77777777" w:rsidR="004E2D8C" w:rsidRPr="00A748AB" w:rsidRDefault="004E2D8C" w:rsidP="004E2D8C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14:paraId="541B97FB" w14:textId="77777777" w:rsidR="004E2D8C" w:rsidRPr="00A748AB" w:rsidRDefault="004E2D8C" w:rsidP="004E2D8C">
      <w:pPr>
        <w:pStyle w:val="NoSpacing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748AB">
        <w:rPr>
          <w:rFonts w:ascii="Arial" w:hAnsi="Arial" w:cs="Arial"/>
          <w:b/>
          <w:sz w:val="20"/>
          <w:szCs w:val="20"/>
          <w:lang w:val="en-GB"/>
        </w:rPr>
        <w:t>Manchester Metropolitan University</w:t>
      </w:r>
    </w:p>
    <w:p w14:paraId="41A2686D" w14:textId="77777777" w:rsidR="004E2D8C" w:rsidRPr="00A748AB" w:rsidRDefault="004E2D8C" w:rsidP="004E2D8C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A748AB">
        <w:rPr>
          <w:rFonts w:ascii="Arial" w:hAnsi="Arial" w:cs="Arial"/>
          <w:sz w:val="20"/>
          <w:szCs w:val="20"/>
          <w:lang w:val="en-GB"/>
        </w:rPr>
        <w:t>BSc (Hons) Microbiology and Molecular Biology</w:t>
      </w:r>
      <w:r w:rsidR="00CE26F1" w:rsidRPr="00A748AB">
        <w:rPr>
          <w:rFonts w:ascii="Arial" w:hAnsi="Arial" w:cs="Arial"/>
          <w:sz w:val="20"/>
          <w:szCs w:val="20"/>
          <w:lang w:val="en-GB"/>
        </w:rPr>
        <w:t xml:space="preserve">   </w:t>
      </w:r>
      <w:r w:rsidRPr="00A748AB">
        <w:rPr>
          <w:rFonts w:ascii="Arial" w:hAnsi="Arial" w:cs="Arial"/>
          <w:bCs/>
          <w:color w:val="000000"/>
          <w:sz w:val="20"/>
          <w:szCs w:val="20"/>
        </w:rPr>
        <w:t>(Degree class achieved: 1</w:t>
      </w:r>
      <w:r w:rsidRPr="00A748AB">
        <w:rPr>
          <w:rFonts w:ascii="Arial" w:hAnsi="Arial" w:cs="Arial"/>
          <w:bCs/>
          <w:color w:val="000000"/>
          <w:sz w:val="20"/>
          <w:szCs w:val="20"/>
          <w:vertAlign w:val="superscript"/>
        </w:rPr>
        <w:t>st</w:t>
      </w:r>
      <w:r w:rsidRPr="00A748AB">
        <w:rPr>
          <w:rFonts w:ascii="Arial" w:hAnsi="Arial" w:cs="Arial"/>
          <w:bCs/>
          <w:color w:val="000000"/>
          <w:sz w:val="20"/>
          <w:szCs w:val="20"/>
        </w:rPr>
        <w:t xml:space="preserve"> Class Hons)</w:t>
      </w:r>
      <w:r w:rsidRPr="00A748AB">
        <w:rPr>
          <w:rFonts w:ascii="Arial" w:hAnsi="Arial" w:cs="Arial"/>
          <w:bCs/>
          <w:color w:val="000000"/>
          <w:sz w:val="20"/>
          <w:szCs w:val="20"/>
        </w:rPr>
        <w:tab/>
      </w:r>
      <w:r w:rsidR="00AE515A" w:rsidRPr="00A748A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F82CC8" w:rsidRPr="00A748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5910" w:rsidRPr="00A748AB">
        <w:rPr>
          <w:rFonts w:ascii="Arial" w:hAnsi="Arial" w:cs="Arial"/>
          <w:bCs/>
          <w:color w:val="000000"/>
          <w:sz w:val="20"/>
          <w:szCs w:val="20"/>
        </w:rPr>
        <w:tab/>
      </w:r>
      <w:r w:rsidRPr="00A748AB">
        <w:rPr>
          <w:rFonts w:ascii="Arial" w:hAnsi="Arial" w:cs="Arial"/>
          <w:color w:val="000000"/>
          <w:sz w:val="20"/>
          <w:szCs w:val="20"/>
        </w:rPr>
        <w:t>2002 – 2005</w:t>
      </w:r>
    </w:p>
    <w:p w14:paraId="0E8CFB30" w14:textId="77777777" w:rsidR="004E2D8C" w:rsidRPr="00A748AB" w:rsidRDefault="004E2D8C" w:rsidP="004E2D8C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DBEC93A" w14:textId="2899D95E" w:rsidR="00292826" w:rsidRPr="00D855A5" w:rsidRDefault="00292826" w:rsidP="00292826">
      <w:pPr>
        <w:pStyle w:val="Header"/>
        <w:pBdr>
          <w:bottom w:val="single" w:sz="4" w:space="2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FUNDING</w:t>
      </w:r>
    </w:p>
    <w:p w14:paraId="321AF03D" w14:textId="317F9689" w:rsidR="00C907A9" w:rsidRDefault="00C907A9" w:rsidP="00292826">
      <w:pPr>
        <w:pStyle w:val="Style1"/>
      </w:pPr>
      <w:r>
        <w:t>Business Angel Investment for Cellomatics Biosciences</w:t>
      </w:r>
      <w:r>
        <w:tab/>
      </w:r>
      <w:r>
        <w:tab/>
      </w:r>
      <w:r>
        <w:tab/>
      </w:r>
      <w:r>
        <w:tab/>
      </w:r>
      <w:r>
        <w:tab/>
      </w:r>
      <w:r>
        <w:tab/>
        <w:t>£150,000</w:t>
      </w:r>
      <w:r>
        <w:tab/>
        <w:t>2016</w:t>
      </w:r>
    </w:p>
    <w:p w14:paraId="4877243F" w14:textId="03B7A428" w:rsidR="00BA4E13" w:rsidRDefault="00B6788F" w:rsidP="00292826">
      <w:pPr>
        <w:pStyle w:val="Style1"/>
      </w:pPr>
      <w:r>
        <w:t>Alpha-1 Antitrypsin Laurell’s Training Award</w:t>
      </w:r>
      <w:r w:rsidR="00065068">
        <w:t xml:space="preserve"> (ALTA)</w:t>
      </w:r>
      <w:r w:rsidR="002268F5">
        <w:t>, Grifols</w:t>
      </w:r>
      <w:r>
        <w:tab/>
      </w:r>
      <w:r>
        <w:tab/>
      </w:r>
      <w:r>
        <w:tab/>
      </w:r>
      <w:r>
        <w:tab/>
      </w:r>
      <w:r>
        <w:tab/>
      </w:r>
      <w:r w:rsidR="002268F5">
        <w:t>£36,280</w:t>
      </w:r>
      <w:r w:rsidR="002268F5">
        <w:tab/>
        <w:t>2015</w:t>
      </w:r>
    </w:p>
    <w:p w14:paraId="4651B8CE" w14:textId="482B8416" w:rsidR="00BA4E13" w:rsidRDefault="00BA4E13" w:rsidP="00292826">
      <w:pPr>
        <w:pStyle w:val="Style1"/>
      </w:pPr>
      <w:r>
        <w:t>RoseTrees Trust Consumables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£5,000</w:t>
      </w:r>
      <w:r>
        <w:tab/>
      </w:r>
      <w:r>
        <w:tab/>
        <w:t>2015</w:t>
      </w:r>
    </w:p>
    <w:p w14:paraId="640E2461" w14:textId="31A229FF" w:rsidR="004B3D42" w:rsidRDefault="004B3D42" w:rsidP="00292826">
      <w:pPr>
        <w:pStyle w:val="Style1"/>
      </w:pPr>
      <w:r>
        <w:t>RoseTrees Trust PhD stipend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£48,546</w:t>
      </w:r>
      <w:r>
        <w:tab/>
        <w:t>2015</w:t>
      </w:r>
    </w:p>
    <w:p w14:paraId="3BB4920B" w14:textId="6F5C6313" w:rsidR="00521CEB" w:rsidRDefault="00521CEB" w:rsidP="00292826">
      <w:pPr>
        <w:pStyle w:val="Style1"/>
      </w:pPr>
      <w:r>
        <w:t>Wellcome Trust Rotation PhD studentship – Birkbeck/ISMB</w:t>
      </w:r>
      <w:r w:rsidR="00BA4E13">
        <w:t xml:space="preserve"> (Consumable funds)</w:t>
      </w:r>
      <w:r>
        <w:tab/>
      </w:r>
      <w:r>
        <w:tab/>
      </w:r>
      <w:r>
        <w:tab/>
        <w:t>£</w:t>
      </w:r>
      <w:r w:rsidR="00BA4E13">
        <w:t>25,000</w:t>
      </w:r>
      <w:r>
        <w:tab/>
        <w:t>2015</w:t>
      </w:r>
    </w:p>
    <w:p w14:paraId="5B3A7DB3" w14:textId="41F50DF3" w:rsidR="00292826" w:rsidRDefault="00292826" w:rsidP="00292826">
      <w:pPr>
        <w:pStyle w:val="Style1"/>
      </w:pPr>
      <w:r>
        <w:t>Praxis Summer Funding Programme</w:t>
      </w:r>
      <w:r w:rsidR="000A514B">
        <w:tab/>
      </w:r>
      <w:r w:rsidR="000A514B">
        <w:tab/>
      </w:r>
      <w:r w:rsidR="000A514B">
        <w:tab/>
      </w:r>
      <w:r>
        <w:tab/>
      </w:r>
      <w:r>
        <w:tab/>
      </w:r>
      <w:r>
        <w:tab/>
      </w:r>
      <w:r>
        <w:tab/>
      </w:r>
      <w:r>
        <w:tab/>
        <w:t>£2</w:t>
      </w:r>
      <w:r w:rsidR="004B3D42">
        <w:t>,</w:t>
      </w:r>
      <w:r>
        <w:t>000</w:t>
      </w:r>
      <w:r>
        <w:tab/>
      </w:r>
      <w:r w:rsidR="004B3D42">
        <w:tab/>
      </w:r>
      <w:r>
        <w:t>2014</w:t>
      </w:r>
    </w:p>
    <w:p w14:paraId="6DF52EBD" w14:textId="7124F399" w:rsidR="00292826" w:rsidRDefault="00292826" w:rsidP="00292826">
      <w:pPr>
        <w:pStyle w:val="Style1"/>
      </w:pPr>
      <w:r w:rsidRPr="00EF04DD">
        <w:t>N</w:t>
      </w:r>
      <w:r>
        <w:t xml:space="preserve">ottingham </w:t>
      </w:r>
      <w:r w:rsidRPr="00EF04DD">
        <w:t>U</w:t>
      </w:r>
      <w:r>
        <w:t xml:space="preserve">niversity </w:t>
      </w:r>
      <w:r w:rsidRPr="00EF04DD">
        <w:t>H</w:t>
      </w:r>
      <w:r>
        <w:t>ospitals</w:t>
      </w:r>
      <w:r w:rsidRPr="00EF04DD">
        <w:t xml:space="preserve"> </w:t>
      </w:r>
      <w:r>
        <w:t>and</w:t>
      </w:r>
      <w:r w:rsidRPr="00EF04DD">
        <w:t xml:space="preserve"> NUH </w:t>
      </w:r>
      <w:r>
        <w:t>department</w:t>
      </w:r>
      <w:r w:rsidRPr="00EF04DD">
        <w:t xml:space="preserve"> </w:t>
      </w:r>
      <w:r>
        <w:t>of</w:t>
      </w:r>
      <w:r w:rsidRPr="00EF04DD">
        <w:t xml:space="preserve"> </w:t>
      </w:r>
      <w:r>
        <w:t>R&amp;D</w:t>
      </w:r>
      <w:r w:rsidRPr="00EF04DD">
        <w:t xml:space="preserve"> </w:t>
      </w:r>
      <w:r>
        <w:t>pump</w:t>
      </w:r>
      <w:r w:rsidRPr="00EF04DD">
        <w:t xml:space="preserve"> </w:t>
      </w:r>
      <w:r>
        <w:t>priming</w:t>
      </w:r>
      <w:r w:rsidRPr="00EF04DD">
        <w:t xml:space="preserve"> </w:t>
      </w:r>
      <w:r>
        <w:t>competition</w:t>
      </w:r>
      <w:r>
        <w:tab/>
      </w:r>
      <w:r>
        <w:tab/>
        <w:t>£9</w:t>
      </w:r>
      <w:r w:rsidR="004B3D42">
        <w:t>,</w:t>
      </w:r>
      <w:r>
        <w:t xml:space="preserve">700 </w:t>
      </w:r>
      <w:r>
        <w:tab/>
      </w:r>
      <w:r w:rsidR="004B3D42">
        <w:tab/>
      </w:r>
      <w:r>
        <w:t>2011</w:t>
      </w:r>
    </w:p>
    <w:p w14:paraId="18E79ABF" w14:textId="77777777" w:rsidR="009530BA" w:rsidRDefault="009530BA" w:rsidP="00292826">
      <w:pPr>
        <w:pStyle w:val="Style1"/>
      </w:pPr>
    </w:p>
    <w:p w14:paraId="7454887C" w14:textId="08285B32" w:rsidR="002268F5" w:rsidRDefault="002268F5" w:rsidP="00292826">
      <w:pPr>
        <w:pStyle w:val="Style1"/>
      </w:pPr>
      <w:r w:rsidRPr="002268F5">
        <w:t>Total research funds acquired to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907A9">
        <w:t>27</w:t>
      </w:r>
      <w:r>
        <w:t>6,526</w:t>
      </w:r>
    </w:p>
    <w:p w14:paraId="63524259" w14:textId="3F47C065" w:rsidR="00D41D29" w:rsidRDefault="00D41D29" w:rsidP="00292826">
      <w:pPr>
        <w:pStyle w:val="Style1"/>
      </w:pPr>
    </w:p>
    <w:p w14:paraId="38F278E0" w14:textId="21D4EC28" w:rsidR="00D41D29" w:rsidRPr="000F16CC" w:rsidRDefault="00D41D29" w:rsidP="00D41D29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PUBLIC SPEAKING</w:t>
      </w:r>
    </w:p>
    <w:p w14:paraId="65E43FEF" w14:textId="05D40C0B" w:rsidR="00D41D29" w:rsidRPr="00D41D29" w:rsidRDefault="00D41D29" w:rsidP="00D41D2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41D29">
        <w:rPr>
          <w:rFonts w:ascii="Arial" w:hAnsi="Arial" w:cs="Arial"/>
          <w:sz w:val="20"/>
          <w:szCs w:val="20"/>
          <w:lang w:val="en-GB"/>
        </w:rPr>
        <w:t>Invited speaker, Alpha London IV</w:t>
      </w:r>
      <w:r>
        <w:rPr>
          <w:rFonts w:ascii="Arial" w:hAnsi="Arial" w:cs="Arial"/>
          <w:sz w:val="20"/>
          <w:szCs w:val="20"/>
          <w:lang w:val="en-GB"/>
        </w:rPr>
        <w:t xml:space="preserve"> Conference</w:t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00759D41" w14:textId="77777777" w:rsidR="00D41D29" w:rsidRPr="00D41D29" w:rsidRDefault="00D41D29" w:rsidP="00D41D2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41D29">
        <w:rPr>
          <w:rFonts w:ascii="Arial" w:hAnsi="Arial" w:cs="Arial"/>
          <w:sz w:val="20"/>
          <w:szCs w:val="20"/>
          <w:lang w:val="en-GB"/>
        </w:rPr>
        <w:t>Invited speaker, British Thoracic Society Winter Meeting, London</w:t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</w:r>
      <w:r w:rsidRPr="00D41D29"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68CDEE9C" w14:textId="3B1E6988" w:rsidR="00D41D29" w:rsidRPr="00AE515A" w:rsidRDefault="00D41D29" w:rsidP="00D41D29">
      <w:pPr>
        <w:pStyle w:val="Style1"/>
      </w:pPr>
      <w:r w:rsidRPr="00D41D29">
        <w:t>Invited speaker, European Respiratory Society Conference, Amsterdam</w:t>
      </w:r>
      <w:r w:rsidRPr="00D41D29">
        <w:tab/>
      </w:r>
      <w:r w:rsidRPr="00D41D29">
        <w:tab/>
      </w:r>
      <w:r w:rsidRPr="00D41D29">
        <w:tab/>
      </w:r>
      <w:r w:rsidRPr="00D41D29">
        <w:tab/>
      </w:r>
      <w:r w:rsidRPr="00D41D29">
        <w:tab/>
        <w:t>2015</w:t>
      </w:r>
    </w:p>
    <w:p w14:paraId="37657F5F" w14:textId="77777777" w:rsidR="00D41D29" w:rsidRDefault="00D41D29" w:rsidP="00D41D2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Invited speaker, UCL Division of Medicine Research Retreat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73B4B99C" w14:textId="228ECF88" w:rsidR="00D41D29" w:rsidRPr="00251DD8" w:rsidRDefault="00D41D29" w:rsidP="00D41D2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Invited speaker, Alpha London II</w:t>
      </w:r>
      <w:r>
        <w:rPr>
          <w:rFonts w:ascii="Arial" w:hAnsi="Arial" w:cs="Arial"/>
          <w:sz w:val="20"/>
          <w:szCs w:val="20"/>
          <w:lang w:val="en-GB"/>
        </w:rPr>
        <w:tab/>
        <w:t xml:space="preserve"> Conference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2014</w:t>
      </w:r>
    </w:p>
    <w:p w14:paraId="40F6757C" w14:textId="77777777" w:rsidR="00D41D29" w:rsidRPr="00251DD8" w:rsidRDefault="00D41D29" w:rsidP="00D41D2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Invited Speaker, Basis of Respiratory Disease Conference, Biochemical Society, AstraZeneca</w:t>
      </w:r>
      <w:r w:rsidRPr="00251DD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Pr="00251DD8">
        <w:rPr>
          <w:rFonts w:ascii="Arial" w:hAnsi="Arial" w:cs="Arial"/>
          <w:sz w:val="20"/>
          <w:szCs w:val="20"/>
          <w:lang w:val="en-GB"/>
        </w:rPr>
        <w:tab/>
        <w:t>2009</w:t>
      </w:r>
    </w:p>
    <w:p w14:paraId="3DBE6C8F" w14:textId="12592685" w:rsidR="00D448B4" w:rsidRDefault="00D448B4" w:rsidP="00292826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</w:p>
    <w:p w14:paraId="14F55D83" w14:textId="7345A54A" w:rsidR="00D448B4" w:rsidRPr="00D448B4" w:rsidRDefault="00C907A9" w:rsidP="00D448B4">
      <w:pPr>
        <w:pBdr>
          <w:bottom w:val="single" w:sz="4" w:space="2" w:color="auto"/>
        </w:pBdr>
        <w:tabs>
          <w:tab w:val="center" w:pos="4320"/>
          <w:tab w:val="right" w:pos="864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</w:t>
      </w:r>
      <w:r w:rsidR="00D448B4">
        <w:rPr>
          <w:rFonts w:ascii="Arial" w:hAnsi="Arial" w:cs="Arial"/>
          <w:b/>
          <w:bCs/>
          <w:color w:val="000000"/>
        </w:rPr>
        <w:t>FES</w:t>
      </w:r>
      <w:r>
        <w:rPr>
          <w:rFonts w:ascii="Arial" w:hAnsi="Arial" w:cs="Arial"/>
          <w:b/>
          <w:bCs/>
          <w:color w:val="000000"/>
        </w:rPr>
        <w:t>S</w:t>
      </w:r>
      <w:r w:rsidR="002048E9">
        <w:rPr>
          <w:rFonts w:ascii="Arial" w:hAnsi="Arial" w:cs="Arial"/>
          <w:b/>
          <w:bCs/>
          <w:color w:val="000000"/>
        </w:rPr>
        <w:t>IONAL RECOGNITION/ACCREDITATION</w:t>
      </w:r>
      <w:r w:rsidR="00D448B4">
        <w:rPr>
          <w:rFonts w:ascii="Arial" w:hAnsi="Arial" w:cs="Arial"/>
          <w:b/>
          <w:bCs/>
          <w:color w:val="000000"/>
        </w:rPr>
        <w:t xml:space="preserve"> </w:t>
      </w:r>
    </w:p>
    <w:p w14:paraId="241115E7" w14:textId="2F15468B" w:rsidR="00D448B4" w:rsidRPr="00D448B4" w:rsidRDefault="00D448B4" w:rsidP="00D448B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Fellow of the Higher Education Academy</w:t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</w:r>
      <w:r w:rsidRPr="00D448B4">
        <w:rPr>
          <w:rFonts w:ascii="Arial" w:hAnsi="Arial" w:cs="Arial"/>
          <w:sz w:val="20"/>
          <w:szCs w:val="20"/>
          <w:lang w:val="en-GB"/>
        </w:rPr>
        <w:tab/>
        <w:t xml:space="preserve">2015 </w:t>
      </w:r>
    </w:p>
    <w:p w14:paraId="19F1D971" w14:textId="77777777" w:rsidR="00D448B4" w:rsidRDefault="00D448B4" w:rsidP="00292826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</w:p>
    <w:p w14:paraId="465AF207" w14:textId="77777777" w:rsidR="00292826" w:rsidRPr="000F16CC" w:rsidRDefault="00292826" w:rsidP="00292826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AFFILIATIONS</w:t>
      </w:r>
    </w:p>
    <w:p w14:paraId="2D69A185" w14:textId="64A3A096" w:rsidR="00251DD8" w:rsidRDefault="00251DD8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Member, </w:t>
      </w:r>
      <w:r w:rsidR="002268F5">
        <w:rPr>
          <w:rFonts w:ascii="Arial" w:hAnsi="Arial" w:cs="Arial"/>
          <w:sz w:val="20"/>
          <w:szCs w:val="20"/>
          <w:lang w:val="en-GB"/>
        </w:rPr>
        <w:t xml:space="preserve">The Royal </w:t>
      </w:r>
      <w:r>
        <w:rPr>
          <w:rFonts w:ascii="Arial" w:hAnsi="Arial" w:cs="Arial"/>
          <w:sz w:val="20"/>
          <w:szCs w:val="20"/>
          <w:lang w:val="en-GB"/>
        </w:rPr>
        <w:t>Society of Biology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2015 – Current</w:t>
      </w:r>
    </w:p>
    <w:p w14:paraId="5D229876" w14:textId="5878AD36" w:rsidR="00C907A9" w:rsidRDefault="00C907A9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907A9">
        <w:rPr>
          <w:rFonts w:ascii="Arial" w:hAnsi="Arial" w:cs="Arial"/>
          <w:sz w:val="20"/>
          <w:szCs w:val="20"/>
          <w:lang w:val="en-GB"/>
        </w:rPr>
        <w:t>Member, Institute of Structural and Molecular Biology (ISMB)</w:t>
      </w:r>
      <w:r w:rsidRPr="00C907A9">
        <w:rPr>
          <w:rFonts w:ascii="Arial" w:hAnsi="Arial" w:cs="Arial"/>
          <w:sz w:val="20"/>
          <w:szCs w:val="20"/>
          <w:lang w:val="en-GB"/>
        </w:rPr>
        <w:tab/>
      </w:r>
      <w:r w:rsidRPr="00C907A9">
        <w:rPr>
          <w:rFonts w:ascii="Arial" w:hAnsi="Arial" w:cs="Arial"/>
          <w:sz w:val="20"/>
          <w:szCs w:val="20"/>
          <w:lang w:val="en-GB"/>
        </w:rPr>
        <w:tab/>
      </w:r>
      <w:r w:rsidRPr="00C907A9">
        <w:rPr>
          <w:rFonts w:ascii="Arial" w:hAnsi="Arial" w:cs="Arial"/>
          <w:sz w:val="20"/>
          <w:szCs w:val="20"/>
          <w:lang w:val="en-GB"/>
        </w:rPr>
        <w:tab/>
      </w:r>
      <w:r w:rsidRPr="00C907A9">
        <w:rPr>
          <w:rFonts w:ascii="Arial" w:hAnsi="Arial" w:cs="Arial"/>
          <w:sz w:val="20"/>
          <w:szCs w:val="20"/>
          <w:lang w:val="en-GB"/>
        </w:rPr>
        <w:tab/>
      </w:r>
      <w:r w:rsidRPr="00C907A9">
        <w:rPr>
          <w:rFonts w:ascii="Arial" w:hAnsi="Arial" w:cs="Arial"/>
          <w:sz w:val="20"/>
          <w:szCs w:val="20"/>
          <w:lang w:val="en-GB"/>
        </w:rPr>
        <w:tab/>
      </w:r>
      <w:r w:rsidRPr="00C907A9">
        <w:rPr>
          <w:rFonts w:ascii="Arial" w:hAnsi="Arial" w:cs="Arial"/>
          <w:sz w:val="20"/>
          <w:szCs w:val="20"/>
          <w:lang w:val="en-GB"/>
        </w:rPr>
        <w:tab/>
        <w:t xml:space="preserve">2015 – </w:t>
      </w:r>
      <w:r>
        <w:rPr>
          <w:rFonts w:ascii="Arial" w:hAnsi="Arial" w:cs="Arial"/>
          <w:sz w:val="20"/>
          <w:szCs w:val="20"/>
          <w:lang w:val="en-GB"/>
        </w:rPr>
        <w:t>2016</w:t>
      </w:r>
    </w:p>
    <w:p w14:paraId="3443175D" w14:textId="133FDF21" w:rsidR="00AA2695" w:rsidRDefault="00AA2695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Member, American Thoracic Society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2015 – </w:t>
      </w:r>
      <w:r w:rsidR="00C907A9">
        <w:rPr>
          <w:rFonts w:ascii="Arial" w:hAnsi="Arial" w:cs="Arial"/>
          <w:sz w:val="20"/>
          <w:szCs w:val="20"/>
          <w:lang w:val="en-GB"/>
        </w:rPr>
        <w:t>2016</w:t>
      </w:r>
    </w:p>
    <w:p w14:paraId="2A03DC13" w14:textId="4CC96A8E" w:rsidR="00292826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Visiting Research Fellow, Birkbeck College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2014 – </w:t>
      </w:r>
      <w:r w:rsidR="00C907A9">
        <w:rPr>
          <w:rFonts w:ascii="Arial" w:hAnsi="Arial" w:cs="Arial"/>
          <w:sz w:val="20"/>
          <w:szCs w:val="20"/>
          <w:lang w:val="en-GB"/>
        </w:rPr>
        <w:t>2016</w:t>
      </w:r>
    </w:p>
    <w:p w14:paraId="711E7D19" w14:textId="25EDFEA8" w:rsidR="00292826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Visiting Research Fellow, CIMR, </w:t>
      </w:r>
      <w:r w:rsidR="00663328">
        <w:rPr>
          <w:rFonts w:ascii="Arial" w:hAnsi="Arial" w:cs="Arial"/>
          <w:sz w:val="20"/>
          <w:szCs w:val="20"/>
          <w:lang w:val="en-GB"/>
        </w:rPr>
        <w:t>University</w:t>
      </w:r>
      <w:r>
        <w:rPr>
          <w:rFonts w:ascii="Arial" w:hAnsi="Arial" w:cs="Arial"/>
          <w:sz w:val="20"/>
          <w:szCs w:val="20"/>
          <w:lang w:val="en-GB"/>
        </w:rPr>
        <w:t xml:space="preserve"> of Cambridge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2013 – </w:t>
      </w:r>
      <w:r w:rsidR="00C907A9">
        <w:rPr>
          <w:rFonts w:ascii="Arial" w:hAnsi="Arial" w:cs="Arial"/>
          <w:sz w:val="20"/>
          <w:szCs w:val="20"/>
          <w:lang w:val="en-GB"/>
        </w:rPr>
        <w:t>2016</w:t>
      </w:r>
    </w:p>
    <w:p w14:paraId="0D0B481F" w14:textId="77777777" w:rsidR="00D41D29" w:rsidRDefault="00D41D29" w:rsidP="0029282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E53BD38" w14:textId="1D8F98BD" w:rsidR="00292826" w:rsidRPr="000F16CC" w:rsidRDefault="00292826" w:rsidP="00292826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  <w:r w:rsidRPr="000F16CC">
        <w:rPr>
          <w:rFonts w:ascii="Arial" w:hAnsi="Arial" w:cs="Arial"/>
          <w:b/>
          <w:bCs/>
          <w:color w:val="000000"/>
        </w:rPr>
        <w:t>ACHIEVEMENTS</w:t>
      </w:r>
    </w:p>
    <w:p w14:paraId="37213B85" w14:textId="0BD86293" w:rsidR="00065068" w:rsidRDefault="00065068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Hosted Seminar for Diego Sepulveda-Falla, Wolfson Institute for Biomedical Resea</w:t>
      </w:r>
      <w:r w:rsidR="00FF74CF"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>ch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5939086A" w14:textId="69E4BD0C" w:rsidR="00EA33F5" w:rsidRDefault="00EA33F5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Rayne Building Refurbishment/Redesign User Group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4D5055AA" w14:textId="177A74A5" w:rsidR="007B43F8" w:rsidRDefault="007B43F8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Invited chair, American Thoracic Society Conference, Denver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2015</w:t>
      </w:r>
    </w:p>
    <w:p w14:paraId="6D8EFA23" w14:textId="4E3E398B" w:rsidR="00292826" w:rsidRPr="00251DD8" w:rsidRDefault="00251DD8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Appointed</w:t>
      </w:r>
      <w:r w:rsidR="00292826" w:rsidRPr="00251DD8">
        <w:rPr>
          <w:rFonts w:ascii="Arial" w:hAnsi="Arial" w:cs="Arial"/>
          <w:sz w:val="20"/>
          <w:szCs w:val="20"/>
          <w:lang w:val="en-GB"/>
        </w:rPr>
        <w:t xml:space="preserve"> member, </w:t>
      </w:r>
      <w:r w:rsidR="007B43F8">
        <w:rPr>
          <w:rFonts w:ascii="Arial" w:hAnsi="Arial" w:cs="Arial"/>
          <w:sz w:val="20"/>
          <w:szCs w:val="20"/>
          <w:lang w:val="en-GB"/>
        </w:rPr>
        <w:t>EC</w:t>
      </w:r>
      <w:r w:rsidR="008A09AD">
        <w:rPr>
          <w:rFonts w:ascii="Arial" w:hAnsi="Arial" w:cs="Arial"/>
          <w:sz w:val="20"/>
          <w:szCs w:val="20"/>
          <w:lang w:val="en-GB"/>
        </w:rPr>
        <w:t>P</w:t>
      </w:r>
      <w:r w:rsidR="00292826" w:rsidRPr="00251DD8">
        <w:rPr>
          <w:rFonts w:ascii="Arial" w:hAnsi="Arial" w:cs="Arial"/>
          <w:sz w:val="20"/>
          <w:szCs w:val="20"/>
          <w:lang w:val="en-GB"/>
        </w:rPr>
        <w:t xml:space="preserve"> committee, American Thoracic Society</w:t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</w:r>
      <w:r w:rsidR="00292826" w:rsidRPr="00251DD8">
        <w:rPr>
          <w:rFonts w:ascii="Arial" w:hAnsi="Arial" w:cs="Arial"/>
          <w:sz w:val="20"/>
          <w:szCs w:val="20"/>
          <w:lang w:val="en-GB"/>
        </w:rPr>
        <w:tab/>
        <w:t>2015</w:t>
      </w:r>
      <w:r w:rsidRPr="00251DD8">
        <w:rPr>
          <w:rFonts w:ascii="Arial" w:hAnsi="Arial" w:cs="Arial"/>
          <w:sz w:val="20"/>
          <w:szCs w:val="20"/>
          <w:lang w:val="en-GB"/>
        </w:rPr>
        <w:t xml:space="preserve"> – 2016</w:t>
      </w:r>
    </w:p>
    <w:p w14:paraId="211F0707" w14:textId="77777777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Invited chair, Respiratory Genetics conference, University of Nottingham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2014</w:t>
      </w:r>
    </w:p>
    <w:p w14:paraId="20BF9AB1" w14:textId="77777777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Leadership in Action bursary winner - £1000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2013</w:t>
      </w:r>
    </w:p>
    <w:p w14:paraId="719E3750" w14:textId="77777777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 xml:space="preserve">British Lung Foundation – </w:t>
      </w:r>
      <w:r w:rsidRPr="00251DD8">
        <w:rPr>
          <w:rFonts w:ascii="Arial" w:hAnsi="Arial" w:cs="Arial"/>
          <w:sz w:val="20"/>
          <w:lang w:eastAsia="en-GB"/>
        </w:rPr>
        <w:t>Allen &amp; Hanburys travel fellowship - £500</w:t>
      </w:r>
      <w:r w:rsidRPr="00251DD8">
        <w:rPr>
          <w:rFonts w:ascii="Arial" w:hAnsi="Arial" w:cs="Arial"/>
          <w:sz w:val="20"/>
          <w:lang w:eastAsia="en-GB"/>
        </w:rPr>
        <w:tab/>
      </w:r>
      <w:r w:rsidRPr="00251DD8">
        <w:rPr>
          <w:rFonts w:ascii="Arial" w:hAnsi="Arial" w:cs="Arial"/>
          <w:sz w:val="20"/>
          <w:lang w:eastAsia="en-GB"/>
        </w:rPr>
        <w:tab/>
      </w:r>
      <w:r w:rsidRPr="00251DD8">
        <w:rPr>
          <w:rFonts w:ascii="Arial" w:hAnsi="Arial" w:cs="Arial"/>
          <w:sz w:val="20"/>
          <w:lang w:eastAsia="en-GB"/>
        </w:rPr>
        <w:tab/>
      </w:r>
      <w:r w:rsidRPr="00251DD8">
        <w:rPr>
          <w:rFonts w:ascii="Arial" w:hAnsi="Arial" w:cs="Arial"/>
          <w:sz w:val="20"/>
          <w:lang w:eastAsia="en-GB"/>
        </w:rPr>
        <w:tab/>
      </w:r>
      <w:r w:rsidRPr="00251DD8">
        <w:rPr>
          <w:rFonts w:ascii="Arial" w:hAnsi="Arial" w:cs="Arial"/>
          <w:sz w:val="20"/>
          <w:lang w:eastAsia="en-GB"/>
        </w:rPr>
        <w:tab/>
        <w:t>2010</w:t>
      </w:r>
      <w:r w:rsidRPr="00251DD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BCEF0C" w14:textId="77777777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Nottingham Respiratory BRU Travel Grant, ATS 2010 - £500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2010</w:t>
      </w:r>
    </w:p>
    <w:p w14:paraId="342B8A48" w14:textId="550320FF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School of Molecular Medical Sciences Travel Grant, ATS 2010 - £500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2010</w:t>
      </w:r>
    </w:p>
    <w:p w14:paraId="0564CDB7" w14:textId="77777777" w:rsidR="00292826" w:rsidRPr="00251DD8" w:rsidRDefault="00292826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>Bursary winner, 8</w:t>
      </w:r>
      <w:r w:rsidRPr="00251DD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251DD8">
        <w:rPr>
          <w:rFonts w:ascii="Arial" w:hAnsi="Arial" w:cs="Arial"/>
          <w:sz w:val="20"/>
          <w:szCs w:val="20"/>
          <w:lang w:val="en-GB"/>
        </w:rPr>
        <w:t xml:space="preserve"> European Respiratory Society Conference, Estoril, Portugal - £250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2010</w:t>
      </w:r>
    </w:p>
    <w:p w14:paraId="1FA2FAFC" w14:textId="55780A73" w:rsidR="001A17CA" w:rsidRDefault="001A17CA" w:rsidP="0029282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51DD8">
        <w:rPr>
          <w:rFonts w:ascii="Arial" w:hAnsi="Arial" w:cs="Arial"/>
          <w:sz w:val="20"/>
          <w:szCs w:val="20"/>
          <w:lang w:val="en-GB"/>
        </w:rPr>
        <w:t xml:space="preserve">Organiser, </w:t>
      </w:r>
      <w:r w:rsidR="00521CEB">
        <w:rPr>
          <w:rFonts w:ascii="Arial" w:hAnsi="Arial" w:cs="Arial"/>
          <w:sz w:val="20"/>
          <w:szCs w:val="20"/>
          <w:lang w:val="en-GB"/>
        </w:rPr>
        <w:t>Nottingham S</w:t>
      </w:r>
      <w:r w:rsidRPr="00251DD8">
        <w:rPr>
          <w:rFonts w:ascii="Arial" w:hAnsi="Arial" w:cs="Arial"/>
          <w:sz w:val="20"/>
          <w:szCs w:val="20"/>
          <w:lang w:val="en-GB"/>
        </w:rPr>
        <w:t xml:space="preserve">chool of Molecular Medical Sciences Research Away Day. </w:t>
      </w:r>
      <w:r w:rsidRPr="00251DD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Pr="00251DD8">
        <w:rPr>
          <w:rFonts w:ascii="Arial" w:hAnsi="Arial" w:cs="Arial"/>
          <w:sz w:val="20"/>
          <w:szCs w:val="20"/>
          <w:lang w:val="en-GB"/>
        </w:rPr>
        <w:tab/>
      </w:r>
      <w:r w:rsidRPr="00251DD8">
        <w:rPr>
          <w:rFonts w:ascii="Arial" w:hAnsi="Arial" w:cs="Arial"/>
          <w:sz w:val="20"/>
          <w:szCs w:val="20"/>
          <w:lang w:val="en-GB"/>
        </w:rPr>
        <w:tab/>
        <w:t>2008</w:t>
      </w:r>
    </w:p>
    <w:p w14:paraId="36116C64" w14:textId="77777777" w:rsidR="00D448B4" w:rsidRPr="00251DD8" w:rsidRDefault="00D448B4" w:rsidP="0029282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6788F3" w14:textId="7EBD7288" w:rsidR="00094F38" w:rsidRPr="00D855A5" w:rsidRDefault="00535BC0" w:rsidP="00094F38">
      <w:pPr>
        <w:pStyle w:val="Header"/>
        <w:pBdr>
          <w:bottom w:val="single" w:sz="4" w:space="2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PEER </w:t>
      </w:r>
      <w:r w:rsidR="00094F38">
        <w:rPr>
          <w:rFonts w:ascii="Arial" w:hAnsi="Arial" w:cs="Arial"/>
          <w:b/>
          <w:bCs/>
          <w:color w:val="000000"/>
        </w:rPr>
        <w:t>REVIEW</w:t>
      </w:r>
    </w:p>
    <w:p w14:paraId="38B0D7E9" w14:textId="2D4636CF" w:rsidR="00025B48" w:rsidRDefault="004D3F30" w:rsidP="00094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 review</w:t>
      </w:r>
      <w:r w:rsidR="00025B4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025B48">
        <w:rPr>
          <w:rFonts w:ascii="Arial" w:hAnsi="Arial" w:cs="Arial"/>
          <w:sz w:val="20"/>
          <w:szCs w:val="20"/>
        </w:rPr>
        <w:t>articles for</w:t>
      </w:r>
      <w:r>
        <w:rPr>
          <w:rFonts w:ascii="Arial" w:hAnsi="Arial" w:cs="Arial"/>
          <w:sz w:val="20"/>
          <w:szCs w:val="20"/>
        </w:rPr>
        <w:t xml:space="preserve"> the following journals</w:t>
      </w:r>
      <w:r w:rsidR="00025B48">
        <w:rPr>
          <w:rFonts w:ascii="Arial" w:hAnsi="Arial" w:cs="Arial"/>
          <w:sz w:val="20"/>
          <w:szCs w:val="20"/>
        </w:rPr>
        <w:t>:</w:t>
      </w:r>
    </w:p>
    <w:p w14:paraId="35B066E6" w14:textId="77777777" w:rsidR="00094F38" w:rsidRDefault="00094F38" w:rsidP="00094F38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Human Immunology</w:t>
      </w:r>
    </w:p>
    <w:p w14:paraId="4B6849BD" w14:textId="77777777" w:rsidR="00094F38" w:rsidRDefault="00094F38" w:rsidP="00094F38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Journal of Biological Chemistry</w:t>
      </w:r>
    </w:p>
    <w:p w14:paraId="7AE1BCBC" w14:textId="77777777" w:rsidR="00094F38" w:rsidRPr="00AB473E" w:rsidRDefault="00094F38" w:rsidP="00094F38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Molecular Biology Reports</w:t>
      </w:r>
    </w:p>
    <w:p w14:paraId="0888E28A" w14:textId="77777777" w:rsidR="00094F38" w:rsidRDefault="00094F38" w:rsidP="00D855A5">
      <w:pPr>
        <w:pStyle w:val="Header"/>
        <w:pBdr>
          <w:bottom w:val="single" w:sz="4" w:space="2" w:color="auto"/>
        </w:pBdr>
        <w:rPr>
          <w:rFonts w:ascii="Arial" w:hAnsi="Arial" w:cs="Arial"/>
          <w:b/>
          <w:bCs/>
          <w:color w:val="000000"/>
        </w:rPr>
      </w:pPr>
    </w:p>
    <w:p w14:paraId="441318A7" w14:textId="77777777" w:rsidR="00750D57" w:rsidRPr="00D855A5" w:rsidRDefault="00627668" w:rsidP="00D855A5">
      <w:pPr>
        <w:pStyle w:val="Header"/>
        <w:pBdr>
          <w:bottom w:val="single" w:sz="4" w:space="2" w:color="auto"/>
        </w:pBd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JOURNAL </w:t>
      </w:r>
      <w:r w:rsidR="00FE501B">
        <w:rPr>
          <w:rFonts w:ascii="Arial" w:hAnsi="Arial" w:cs="Arial"/>
          <w:b/>
          <w:bCs/>
          <w:color w:val="000000"/>
        </w:rPr>
        <w:t>PUBLICATIONS</w:t>
      </w:r>
      <w:r w:rsidR="00FE501B" w:rsidRPr="000F16CC">
        <w:rPr>
          <w:rFonts w:ascii="Arial" w:hAnsi="Arial" w:cs="Arial"/>
          <w:b/>
          <w:bCs/>
          <w:color w:val="000000"/>
        </w:rPr>
        <w:t xml:space="preserve"> </w:t>
      </w:r>
    </w:p>
    <w:p w14:paraId="2BA59523" w14:textId="08240AD1" w:rsidR="00724EC8" w:rsidRDefault="002268F5" w:rsidP="002268F5">
      <w:pPr>
        <w:pStyle w:val="CV"/>
        <w:numPr>
          <w:ilvl w:val="0"/>
          <w:numId w:val="0"/>
        </w:numPr>
      </w:pPr>
      <w:r>
        <w:t>1</w:t>
      </w:r>
      <w:r w:rsidR="009530BA">
        <w:t>9</w:t>
      </w:r>
      <w:r>
        <w:t xml:space="preserve"> </w:t>
      </w:r>
      <w:r w:rsidR="002D73F3">
        <w:t>journal p</w:t>
      </w:r>
      <w:r w:rsidR="00C907A9">
        <w:t>ublications to date</w:t>
      </w:r>
      <w:r w:rsidR="00EF43C0">
        <w:t>.</w:t>
      </w:r>
      <w:r w:rsidR="002D73F3">
        <w:t xml:space="preserve"> Listed from most recent. </w:t>
      </w:r>
    </w:p>
    <w:p w14:paraId="20797A6E" w14:textId="77777777" w:rsidR="00526185" w:rsidRDefault="00526185" w:rsidP="002268F5">
      <w:pPr>
        <w:pStyle w:val="CV"/>
        <w:numPr>
          <w:ilvl w:val="0"/>
          <w:numId w:val="0"/>
        </w:numPr>
      </w:pPr>
    </w:p>
    <w:p w14:paraId="09027C90" w14:textId="18ED518C" w:rsidR="002D73F3" w:rsidRDefault="00526185" w:rsidP="002268F5">
      <w:pPr>
        <w:pStyle w:val="CV"/>
        <w:numPr>
          <w:ilvl w:val="0"/>
          <w:numId w:val="0"/>
        </w:numPr>
      </w:pPr>
      <w:r w:rsidRPr="00526185">
        <w:t xml:space="preserve">N Motamedi-Shad, AM Jagger, M Liedtke, SV Faull, AS Nanda, E Salvadori, JL Wort, CW Kay, N Heyer-Chauhan, E Miranda, J Perez, A Ordóñez, </w:t>
      </w:r>
      <w:r w:rsidRPr="00526185">
        <w:rPr>
          <w:b/>
          <w:u w:val="single"/>
        </w:rPr>
        <w:t>I Haq</w:t>
      </w:r>
      <w:r w:rsidRPr="00526185">
        <w:t>, JA Irving, DA Lomas</w:t>
      </w:r>
      <w:r>
        <w:t xml:space="preserve"> (2016)</w:t>
      </w:r>
      <w:r w:rsidRPr="00526185">
        <w:t>.</w:t>
      </w:r>
      <w:r>
        <w:t xml:space="preserve"> </w:t>
      </w:r>
      <w:r w:rsidRPr="00526185">
        <w:t>An antibody that prevents serpin polymerisation acts by inducing a novel allosteric behaviour.</w:t>
      </w:r>
      <w:r>
        <w:t xml:space="preserve"> </w:t>
      </w:r>
      <w:r>
        <w:rPr>
          <w:i/>
        </w:rPr>
        <w:t>Biochem J:</w:t>
      </w:r>
      <w:r>
        <w:t xml:space="preserve"> (in press)</w:t>
      </w:r>
    </w:p>
    <w:p w14:paraId="69BF9857" w14:textId="77777777" w:rsidR="009530BA" w:rsidRDefault="009530BA" w:rsidP="002268F5">
      <w:pPr>
        <w:pStyle w:val="CV"/>
        <w:numPr>
          <w:ilvl w:val="0"/>
          <w:numId w:val="0"/>
        </w:numPr>
      </w:pPr>
    </w:p>
    <w:p w14:paraId="6690D9DA" w14:textId="0C0A9FFE" w:rsidR="001776DD" w:rsidRPr="00541C61" w:rsidRDefault="001776DD" w:rsidP="001776DD">
      <w:pPr>
        <w:pStyle w:val="CV"/>
        <w:numPr>
          <w:ilvl w:val="0"/>
          <w:numId w:val="0"/>
        </w:numPr>
        <w:rPr>
          <w:szCs w:val="20"/>
        </w:rPr>
      </w:pPr>
      <w:r w:rsidRPr="00CD37A4">
        <w:rPr>
          <w:b/>
          <w:szCs w:val="20"/>
          <w:u w:val="single"/>
        </w:rPr>
        <w:t>I Haq*</w:t>
      </w:r>
      <w:r w:rsidRPr="00CD37A4">
        <w:rPr>
          <w:szCs w:val="20"/>
        </w:rPr>
        <w:t>, J</w:t>
      </w:r>
      <w:r>
        <w:rPr>
          <w:szCs w:val="20"/>
        </w:rPr>
        <w:t>A</w:t>
      </w:r>
      <w:r w:rsidRPr="00CD37A4">
        <w:rPr>
          <w:szCs w:val="20"/>
        </w:rPr>
        <w:t xml:space="preserve"> Irving*</w:t>
      </w:r>
      <w:r>
        <w:rPr>
          <w:szCs w:val="20"/>
        </w:rPr>
        <w:t>,</w:t>
      </w:r>
      <w:r w:rsidRPr="00CD37A4">
        <w:rPr>
          <w:szCs w:val="20"/>
        </w:rPr>
        <w:t xml:space="preserve"> AD Saleh,</w:t>
      </w:r>
      <w:r w:rsidR="00541C61">
        <w:rPr>
          <w:szCs w:val="20"/>
        </w:rPr>
        <w:t xml:space="preserve"> L Dron, GL Regan-Mochrie, N Motamedi-Shad</w:t>
      </w:r>
      <w:r w:rsidRPr="00CD37A4">
        <w:rPr>
          <w:szCs w:val="20"/>
        </w:rPr>
        <w:t xml:space="preserve"> JR. Hurst,</w:t>
      </w:r>
      <w:r>
        <w:rPr>
          <w:szCs w:val="20"/>
        </w:rPr>
        <w:t xml:space="preserve"> </w:t>
      </w:r>
      <w:r w:rsidRPr="00CD37A4">
        <w:rPr>
          <w:szCs w:val="20"/>
        </w:rPr>
        <w:t>B</w:t>
      </w:r>
      <w:r>
        <w:rPr>
          <w:szCs w:val="20"/>
        </w:rPr>
        <w:t xml:space="preserve"> </w:t>
      </w:r>
      <w:r w:rsidRPr="00CD37A4">
        <w:rPr>
          <w:szCs w:val="20"/>
        </w:rPr>
        <w:t>Gooptu, D</w:t>
      </w:r>
      <w:r w:rsidR="00541C61">
        <w:rPr>
          <w:szCs w:val="20"/>
        </w:rPr>
        <w:t>A. Lomas (2016</w:t>
      </w:r>
      <w:r>
        <w:rPr>
          <w:szCs w:val="20"/>
        </w:rPr>
        <w:t xml:space="preserve">) </w:t>
      </w:r>
      <w:r w:rsidR="00541C61" w:rsidRPr="00541C61">
        <w:rPr>
          <w:szCs w:val="20"/>
        </w:rPr>
        <w:t>Deficiency Mutations of Alpha-1 Antitrypsin. Effects on Folding, Function, and Polymerization.</w:t>
      </w:r>
      <w:r>
        <w:rPr>
          <w:szCs w:val="20"/>
        </w:rPr>
        <w:t xml:space="preserve">  </w:t>
      </w:r>
      <w:r w:rsidRPr="00CD37A4">
        <w:rPr>
          <w:i/>
          <w:szCs w:val="20"/>
        </w:rPr>
        <w:t>AJRCMB</w:t>
      </w:r>
      <w:r>
        <w:rPr>
          <w:i/>
          <w:szCs w:val="20"/>
        </w:rPr>
        <w:t xml:space="preserve">: </w:t>
      </w:r>
      <w:r w:rsidR="00541C61">
        <w:rPr>
          <w:szCs w:val="20"/>
        </w:rPr>
        <w:t>54(1): 71- 80</w:t>
      </w:r>
    </w:p>
    <w:p w14:paraId="5E02748F" w14:textId="77777777" w:rsidR="001776DD" w:rsidRPr="00FC3DB3" w:rsidRDefault="001776DD" w:rsidP="001776DD">
      <w:pPr>
        <w:pStyle w:val="CV"/>
        <w:numPr>
          <w:ilvl w:val="0"/>
          <w:numId w:val="0"/>
        </w:numPr>
        <w:ind w:left="720"/>
        <w:rPr>
          <w:szCs w:val="20"/>
        </w:rPr>
      </w:pPr>
    </w:p>
    <w:p w14:paraId="1F3E6F2A" w14:textId="52465F8A" w:rsidR="001776DD" w:rsidRPr="00CD37A4" w:rsidRDefault="001776DD" w:rsidP="001776DD">
      <w:pPr>
        <w:pStyle w:val="CV"/>
        <w:numPr>
          <w:ilvl w:val="0"/>
          <w:numId w:val="0"/>
        </w:numPr>
        <w:rPr>
          <w:szCs w:val="20"/>
        </w:rPr>
      </w:pPr>
      <w:r w:rsidRPr="00996497">
        <w:rPr>
          <w:shd w:val="clear" w:color="auto" w:fill="FFFFFF"/>
          <w:lang w:val="en-GB"/>
        </w:rPr>
        <w:t xml:space="preserve">MP Nyon, T Prentice, J Day, J Kirkpatrick, GN Sivalingam, G Levy, </w:t>
      </w:r>
      <w:r w:rsidRPr="00996497">
        <w:rPr>
          <w:b/>
          <w:u w:val="single"/>
          <w:shd w:val="clear" w:color="auto" w:fill="FFFFFF"/>
          <w:lang w:val="en-GB"/>
        </w:rPr>
        <w:t>I </w:t>
      </w:r>
      <w:r w:rsidRPr="00996497">
        <w:rPr>
          <w:b/>
          <w:bCs/>
          <w:u w:val="single"/>
          <w:shd w:val="clear" w:color="auto" w:fill="FFFFFF"/>
          <w:lang w:val="en-GB"/>
        </w:rPr>
        <w:t>Haq</w:t>
      </w:r>
      <w:r w:rsidRPr="00996497">
        <w:rPr>
          <w:shd w:val="clear" w:color="auto" w:fill="FFFFFF"/>
          <w:lang w:val="en-GB"/>
        </w:rPr>
        <w:t>, JA Irving, DA </w:t>
      </w:r>
      <w:r w:rsidRPr="00996497">
        <w:rPr>
          <w:bCs/>
          <w:shd w:val="clear" w:color="auto" w:fill="FFFFFF"/>
          <w:lang w:val="en-GB"/>
        </w:rPr>
        <w:t>Lomas</w:t>
      </w:r>
      <w:r w:rsidRPr="00996497">
        <w:rPr>
          <w:shd w:val="clear" w:color="auto" w:fill="FFFFFF"/>
          <w:lang w:val="en-GB"/>
        </w:rPr>
        <w:t xml:space="preserve">, J Christodoulou, B Gooptu, K Thalassinos (2015) An integrative approach combining ion mobility mass spectrometry, X-ray crystallography and NMR spectroscopy to study the conformational dynamics of α1 -antitrypsin upon ligand binding </w:t>
      </w:r>
      <w:r w:rsidRPr="00996497">
        <w:rPr>
          <w:i/>
          <w:shd w:val="clear" w:color="auto" w:fill="FFFFFF"/>
          <w:lang w:val="en-GB"/>
        </w:rPr>
        <w:t>Protein Sci</w:t>
      </w:r>
      <w:r>
        <w:rPr>
          <w:i/>
          <w:shd w:val="clear" w:color="auto" w:fill="FFFFFF"/>
          <w:lang w:val="en-GB"/>
        </w:rPr>
        <w:t xml:space="preserve">: </w:t>
      </w:r>
      <w:r w:rsidR="00A748AB">
        <w:rPr>
          <w:shd w:val="clear" w:color="auto" w:fill="FFFFFF"/>
          <w:lang w:val="en-GB"/>
        </w:rPr>
        <w:t>24(8):1301-1312</w:t>
      </w:r>
    </w:p>
    <w:p w14:paraId="393B503C" w14:textId="77777777" w:rsidR="001776DD" w:rsidRPr="00CD37A4" w:rsidRDefault="001776DD" w:rsidP="001776DD">
      <w:pPr>
        <w:pStyle w:val="CV"/>
        <w:numPr>
          <w:ilvl w:val="0"/>
          <w:numId w:val="0"/>
        </w:numPr>
        <w:ind w:left="720"/>
        <w:rPr>
          <w:szCs w:val="20"/>
          <w:u w:val="single"/>
        </w:rPr>
      </w:pPr>
    </w:p>
    <w:p w14:paraId="3381ED8E" w14:textId="77777777" w:rsidR="001776DD" w:rsidRDefault="001776DD" w:rsidP="001776DD">
      <w:pPr>
        <w:pStyle w:val="CV"/>
        <w:numPr>
          <w:ilvl w:val="0"/>
          <w:numId w:val="0"/>
        </w:numPr>
        <w:rPr>
          <w:rFonts w:cs="Arial"/>
          <w:i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A </w:t>
      </w:r>
      <w:r w:rsidRPr="006E7ACF">
        <w:rPr>
          <w:rFonts w:cs="Arial"/>
          <w:color w:val="000000"/>
          <w:szCs w:val="20"/>
          <w:shd w:val="clear" w:color="auto" w:fill="FFFFFF"/>
        </w:rPr>
        <w:t>Ordóñez,</w:t>
      </w:r>
      <w:r>
        <w:rPr>
          <w:rFonts w:cs="Arial"/>
          <w:color w:val="000000"/>
          <w:szCs w:val="20"/>
          <w:shd w:val="clear" w:color="auto" w:fill="FFFFFF"/>
        </w:rPr>
        <w:t xml:space="preserve"> J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Pérez, </w:t>
      </w:r>
      <w:r>
        <w:rPr>
          <w:rFonts w:cs="Arial"/>
          <w:color w:val="000000"/>
          <w:szCs w:val="20"/>
          <w:shd w:val="clear" w:color="auto" w:fill="FFFFFF"/>
        </w:rPr>
        <w:t>L Tan</w:t>
      </w:r>
      <w:r w:rsidRPr="006E7ACF">
        <w:rPr>
          <w:rFonts w:cs="Arial"/>
          <w:color w:val="000000"/>
          <w:szCs w:val="20"/>
          <w:shd w:val="clear" w:color="auto" w:fill="FFFFFF"/>
        </w:rPr>
        <w:t>,</w:t>
      </w:r>
      <w:r>
        <w:rPr>
          <w:rFonts w:cs="Arial"/>
          <w:color w:val="000000"/>
          <w:szCs w:val="20"/>
          <w:shd w:val="clear" w:color="auto" w:fill="FFFFFF"/>
        </w:rPr>
        <w:t xml:space="preserve"> JA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Dickens,</w:t>
      </w:r>
      <w:r>
        <w:rPr>
          <w:rFonts w:cs="Arial"/>
          <w:color w:val="000000"/>
          <w:szCs w:val="20"/>
          <w:shd w:val="clear" w:color="auto" w:fill="FFFFFF"/>
        </w:rPr>
        <w:t xml:space="preserve"> N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Motamedi-Shad,</w:t>
      </w:r>
      <w:r>
        <w:rPr>
          <w:rFonts w:cs="Arial"/>
          <w:color w:val="000000"/>
          <w:szCs w:val="20"/>
          <w:shd w:val="clear" w:color="auto" w:fill="FFFFFF"/>
        </w:rPr>
        <w:t xml:space="preserve"> JA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Irving,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C64BF0">
        <w:rPr>
          <w:rFonts w:cs="Arial"/>
          <w:b/>
          <w:color w:val="000000"/>
          <w:szCs w:val="20"/>
          <w:u w:val="single"/>
          <w:shd w:val="clear" w:color="auto" w:fill="FFFFFF"/>
        </w:rPr>
        <w:t>I Haq</w:t>
      </w:r>
      <w:r w:rsidRPr="006E7ACF">
        <w:rPr>
          <w:rFonts w:cs="Arial"/>
          <w:color w:val="000000"/>
          <w:szCs w:val="20"/>
          <w:shd w:val="clear" w:color="auto" w:fill="FFFFFF"/>
        </w:rPr>
        <w:t>,</w:t>
      </w:r>
      <w:r>
        <w:rPr>
          <w:rFonts w:cs="Arial"/>
          <w:color w:val="000000"/>
          <w:szCs w:val="20"/>
          <w:shd w:val="clear" w:color="auto" w:fill="FFFFFF"/>
        </w:rPr>
        <w:t xml:space="preserve"> U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Ekeowa,</w:t>
      </w:r>
      <w:r>
        <w:rPr>
          <w:rFonts w:cs="Arial"/>
          <w:color w:val="000000"/>
          <w:szCs w:val="20"/>
          <w:shd w:val="clear" w:color="auto" w:fill="FFFFFF"/>
        </w:rPr>
        <w:t xml:space="preserve"> SJ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Marciniak,</w:t>
      </w:r>
      <w:r>
        <w:rPr>
          <w:rFonts w:cs="Arial"/>
          <w:color w:val="000000"/>
          <w:szCs w:val="20"/>
          <w:shd w:val="clear" w:color="auto" w:fill="FFFFFF"/>
        </w:rPr>
        <w:t xml:space="preserve"> E Miranda, DA Lomas (2015) </w:t>
      </w:r>
      <w:r w:rsidRPr="00C64BF0">
        <w:rPr>
          <w:rFonts w:cs="Arial"/>
          <w:color w:val="000000"/>
          <w:szCs w:val="20"/>
          <w:shd w:val="clear" w:color="auto" w:fill="FFFFFF"/>
        </w:rPr>
        <w:t>A single-chain variable fragment intrabody prevents intracellular polymerization of Z α1-antitrypsin while allowing its ant</w:t>
      </w:r>
      <w:r>
        <w:rPr>
          <w:rFonts w:cs="Arial"/>
          <w:color w:val="000000"/>
          <w:szCs w:val="20"/>
          <w:shd w:val="clear" w:color="auto" w:fill="FFFFFF"/>
        </w:rPr>
        <w:t>i</w:t>
      </w:r>
      <w:r w:rsidRPr="00C64BF0">
        <w:rPr>
          <w:rFonts w:cs="Arial"/>
          <w:color w:val="000000"/>
          <w:szCs w:val="20"/>
          <w:shd w:val="clear" w:color="auto" w:fill="FFFFFF"/>
        </w:rPr>
        <w:t>proteinase activity</w:t>
      </w:r>
      <w:r>
        <w:rPr>
          <w:rFonts w:cs="Arial"/>
          <w:color w:val="000000"/>
          <w:szCs w:val="20"/>
          <w:shd w:val="clear" w:color="auto" w:fill="FFFFFF"/>
        </w:rPr>
        <w:t xml:space="preserve">. </w:t>
      </w:r>
      <w:r>
        <w:rPr>
          <w:rFonts w:cs="Arial"/>
          <w:i/>
          <w:color w:val="000000"/>
          <w:szCs w:val="20"/>
          <w:shd w:val="clear" w:color="auto" w:fill="FFFFFF"/>
        </w:rPr>
        <w:t xml:space="preserve">FASEB </w:t>
      </w:r>
      <w:r>
        <w:rPr>
          <w:i/>
          <w:shd w:val="clear" w:color="auto" w:fill="FFFFFF"/>
          <w:lang w:val="en-GB"/>
        </w:rPr>
        <w:t>2015: in press</w:t>
      </w:r>
      <w:r w:rsidDel="00252426">
        <w:rPr>
          <w:rFonts w:cs="Arial"/>
          <w:i/>
          <w:color w:val="000000"/>
          <w:szCs w:val="20"/>
          <w:shd w:val="clear" w:color="auto" w:fill="FFFFFF"/>
        </w:rPr>
        <w:t xml:space="preserve"> </w:t>
      </w:r>
    </w:p>
    <w:p w14:paraId="1A833FAC" w14:textId="77777777" w:rsidR="001776DD" w:rsidRPr="006E7ACF" w:rsidRDefault="001776DD" w:rsidP="001776DD">
      <w:pPr>
        <w:pStyle w:val="CV"/>
        <w:numPr>
          <w:ilvl w:val="0"/>
          <w:numId w:val="0"/>
        </w:numPr>
        <w:rPr>
          <w:szCs w:val="20"/>
          <w:u w:val="single"/>
        </w:rPr>
      </w:pPr>
    </w:p>
    <w:p w14:paraId="382E7038" w14:textId="77777777" w:rsidR="001776DD" w:rsidRPr="006E7ACF" w:rsidRDefault="001776DD" w:rsidP="001776DD">
      <w:pPr>
        <w:pStyle w:val="CV"/>
        <w:numPr>
          <w:ilvl w:val="0"/>
          <w:numId w:val="0"/>
        </w:numPr>
        <w:rPr>
          <w:szCs w:val="20"/>
          <w:u w:val="single"/>
        </w:rPr>
      </w:pPr>
      <w:r>
        <w:rPr>
          <w:rFonts w:cs="Arial"/>
          <w:color w:val="000000"/>
          <w:szCs w:val="20"/>
          <w:shd w:val="clear" w:color="auto" w:fill="FFFFFF"/>
        </w:rPr>
        <w:lastRenderedPageBreak/>
        <w:t xml:space="preserve">JA </w:t>
      </w:r>
      <w:r w:rsidRPr="006E7ACF">
        <w:rPr>
          <w:rFonts w:cs="Arial"/>
          <w:color w:val="000000"/>
          <w:szCs w:val="20"/>
          <w:shd w:val="clear" w:color="auto" w:fill="FFFFFF"/>
        </w:rPr>
        <w:t>Irving,</w:t>
      </w:r>
      <w:r>
        <w:rPr>
          <w:rFonts w:cs="Arial"/>
          <w:color w:val="000000"/>
          <w:szCs w:val="20"/>
          <w:shd w:val="clear" w:color="auto" w:fill="FFFFFF"/>
        </w:rPr>
        <w:t xml:space="preserve"> E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Miranda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6E7ACF">
        <w:rPr>
          <w:rFonts w:cs="Arial"/>
          <w:b/>
          <w:color w:val="000000"/>
          <w:szCs w:val="20"/>
          <w:u w:val="single"/>
          <w:shd w:val="clear" w:color="auto" w:fill="FFFFFF"/>
        </w:rPr>
        <w:t>I Haq</w:t>
      </w:r>
      <w:r w:rsidRPr="006E7ACF">
        <w:rPr>
          <w:rFonts w:cs="Arial"/>
          <w:color w:val="000000"/>
          <w:szCs w:val="20"/>
          <w:shd w:val="clear" w:color="auto" w:fill="FFFFFF"/>
        </w:rPr>
        <w:t>,</w:t>
      </w:r>
      <w:r>
        <w:rPr>
          <w:rFonts w:cs="Arial"/>
          <w:color w:val="000000"/>
          <w:szCs w:val="20"/>
          <w:shd w:val="clear" w:color="auto" w:fill="FFFFFF"/>
        </w:rPr>
        <w:t xml:space="preserve"> J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Perez,</w:t>
      </w:r>
      <w:r>
        <w:rPr>
          <w:rFonts w:cs="Arial"/>
          <w:color w:val="000000"/>
          <w:szCs w:val="20"/>
          <w:shd w:val="clear" w:color="auto" w:fill="FFFFFF"/>
        </w:rPr>
        <w:t xml:space="preserve"> VR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Kotov, </w:t>
      </w:r>
      <w:r>
        <w:rPr>
          <w:rFonts w:cs="Arial"/>
          <w:color w:val="000000"/>
          <w:szCs w:val="20"/>
          <w:shd w:val="clear" w:color="auto" w:fill="FFFFFF"/>
        </w:rPr>
        <w:t xml:space="preserve">SV </w:t>
      </w:r>
      <w:r w:rsidRPr="006E7ACF">
        <w:rPr>
          <w:rFonts w:cs="Arial"/>
          <w:color w:val="000000"/>
          <w:szCs w:val="20"/>
          <w:shd w:val="clear" w:color="auto" w:fill="FFFFFF"/>
        </w:rPr>
        <w:t>Faull,</w:t>
      </w:r>
      <w:r>
        <w:rPr>
          <w:rFonts w:cs="Arial"/>
          <w:color w:val="000000"/>
          <w:szCs w:val="20"/>
          <w:shd w:val="clear" w:color="auto" w:fill="FFFFFF"/>
        </w:rPr>
        <w:t xml:space="preserve"> N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Motamedi-Shad,</w:t>
      </w:r>
      <w:r>
        <w:rPr>
          <w:rFonts w:cs="Arial"/>
          <w:color w:val="000000"/>
          <w:szCs w:val="20"/>
          <w:shd w:val="clear" w:color="auto" w:fill="FFFFFF"/>
        </w:rPr>
        <w:t xml:space="preserve"> DA</w:t>
      </w:r>
      <w:r w:rsidRPr="006E7ACF">
        <w:rPr>
          <w:rFonts w:cs="Arial"/>
          <w:color w:val="000000"/>
          <w:szCs w:val="20"/>
          <w:shd w:val="clear" w:color="auto" w:fill="FFFFFF"/>
        </w:rPr>
        <w:t xml:space="preserve"> Lomas.</w:t>
      </w:r>
      <w:r>
        <w:rPr>
          <w:rFonts w:cs="Arial"/>
          <w:color w:val="000000"/>
          <w:szCs w:val="20"/>
          <w:shd w:val="clear" w:color="auto" w:fill="FFFFFF"/>
        </w:rPr>
        <w:t xml:space="preserve"> (2015) </w:t>
      </w:r>
      <w:r w:rsidRPr="006E7ACF">
        <w:rPr>
          <w:rFonts w:cs="Arial"/>
          <w:color w:val="000000"/>
          <w:szCs w:val="20"/>
          <w:shd w:val="clear" w:color="auto" w:fill="FFFFFF"/>
        </w:rPr>
        <w:t>An antibody raised against a pathogenic serpin variant induces mutant-like behaviour in the wild-type protein</w:t>
      </w:r>
      <w:r>
        <w:rPr>
          <w:rFonts w:cs="Arial"/>
          <w:color w:val="000000"/>
          <w:szCs w:val="20"/>
          <w:shd w:val="clear" w:color="auto" w:fill="FFFFFF"/>
        </w:rPr>
        <w:t xml:space="preserve">. </w:t>
      </w:r>
      <w:r>
        <w:rPr>
          <w:rFonts w:cs="Arial"/>
          <w:i/>
          <w:color w:val="000000"/>
          <w:szCs w:val="20"/>
          <w:shd w:val="clear" w:color="auto" w:fill="FFFFFF"/>
        </w:rPr>
        <w:t xml:space="preserve">Biochem J </w:t>
      </w:r>
      <w:r>
        <w:rPr>
          <w:rFonts w:cs="Arial"/>
        </w:rPr>
        <w:t>468(1):99-108</w:t>
      </w:r>
      <w:r w:rsidDel="00252426">
        <w:rPr>
          <w:rFonts w:cs="Arial"/>
          <w:i/>
          <w:color w:val="000000"/>
          <w:szCs w:val="20"/>
          <w:shd w:val="clear" w:color="auto" w:fill="FFFFFF"/>
        </w:rPr>
        <w:t xml:space="preserve"> </w:t>
      </w:r>
    </w:p>
    <w:p w14:paraId="6893D9CD" w14:textId="77777777" w:rsidR="001776DD" w:rsidRPr="006E7ACF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0B1775ED" w14:textId="77777777" w:rsidR="001776DD" w:rsidRPr="00FF627D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>
        <w:t xml:space="preserve">L Tan, J Perez, M Mela, E Miranda, KA Burling, FN Rouhani, DL DeMeo, </w:t>
      </w:r>
      <w:r w:rsidRPr="00B34F32">
        <w:rPr>
          <w:b/>
          <w:u w:val="single"/>
        </w:rPr>
        <w:t>I Haq</w:t>
      </w:r>
      <w:r>
        <w:rPr>
          <w:u w:val="single"/>
        </w:rPr>
        <w:t>,</w:t>
      </w:r>
      <w:r>
        <w:t xml:space="preserve"> JA Irving, A Ordonez, JA Dickens, M Brantly, SJ Marciniak, GJM Alexander, B Gooptu, DA Lomas (2014) Characterising the association of latency with </w:t>
      </w:r>
      <w:r>
        <w:rPr>
          <w:rFonts w:cs="Arial"/>
        </w:rPr>
        <w:t>α</w:t>
      </w:r>
      <w:r>
        <w:t xml:space="preserve">1-antitrypsin polymerisation using a novel monoclonal antibody.  </w:t>
      </w:r>
      <w:r>
        <w:rPr>
          <w:i/>
        </w:rPr>
        <w:t xml:space="preserve">Int J Biochem Cell Biol </w:t>
      </w:r>
      <w:r>
        <w:rPr>
          <w:rFonts w:cs="Arial"/>
        </w:rPr>
        <w:t>58:81-91</w:t>
      </w:r>
    </w:p>
    <w:p w14:paraId="1E13C085" w14:textId="77777777" w:rsidR="001776DD" w:rsidRPr="00FF627D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76CD635D" w14:textId="77777777" w:rsidR="001776DD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>
        <w:t xml:space="preserve">L Tan, JA Dickens, DL Demeo, E Miranda. J Perez, ST Rashid, J Day, A </w:t>
      </w:r>
      <w:r w:rsidRPr="00820E22">
        <w:rPr>
          <w:lang w:val="en-GB"/>
        </w:rPr>
        <w:t>Ordóñez</w:t>
      </w:r>
      <w:r>
        <w:rPr>
          <w:lang w:val="en-GB"/>
        </w:rPr>
        <w:t xml:space="preserve">, SJ Marciniak, </w:t>
      </w:r>
      <w:r w:rsidRPr="00B34F32">
        <w:rPr>
          <w:b/>
          <w:u w:val="single"/>
          <w:lang w:val="en-GB"/>
        </w:rPr>
        <w:t>I Haq</w:t>
      </w:r>
      <w:r>
        <w:rPr>
          <w:lang w:val="en-GB"/>
        </w:rPr>
        <w:t xml:space="preserve">, AF Barker, EJ Campbell, E Eden, NG McElvaney, SI Rennard, RA Sandhaus, JM Stocks, JK Stoller, C Strange, G Turino, FN Rouhani, M Brantly, DA Lomas (2014) Circulating polymers in </w:t>
      </w:r>
      <w:r>
        <w:rPr>
          <w:rFonts w:cs="Arial"/>
        </w:rPr>
        <w:t>α</w:t>
      </w:r>
      <w:r>
        <w:t xml:space="preserve">1-antitrypsin deficiency.  </w:t>
      </w:r>
      <w:r>
        <w:rPr>
          <w:i/>
        </w:rPr>
        <w:t xml:space="preserve">Eur Respir J </w:t>
      </w:r>
      <w:r w:rsidRPr="00BA244C">
        <w:t>43(5)</w:t>
      </w:r>
      <w:r>
        <w:t>:1501-1504</w:t>
      </w:r>
      <w:r w:rsidRPr="00BA244C">
        <w:t>.</w:t>
      </w:r>
    </w:p>
    <w:p w14:paraId="4069D7B4" w14:textId="77777777" w:rsidR="001776DD" w:rsidRPr="00D65CBE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3784E40A" w14:textId="77777777" w:rsidR="001776DD" w:rsidRPr="00AF4F2F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>
        <w:t xml:space="preserve">JA Irving*, </w:t>
      </w:r>
      <w:r w:rsidRPr="00B34F32">
        <w:rPr>
          <w:b/>
          <w:u w:val="single"/>
        </w:rPr>
        <w:t>I Haq</w:t>
      </w:r>
      <w:r>
        <w:rPr>
          <w:u w:val="single"/>
        </w:rPr>
        <w:t>*</w:t>
      </w:r>
      <w:r>
        <w:t xml:space="preserve">, JA Dickens, SV Faull, DA Lomas (2014) Altered native stability is the dominant basis for susceptibility of </w:t>
      </w:r>
      <w:r>
        <w:rPr>
          <w:rFonts w:cs="Arial"/>
        </w:rPr>
        <w:t>α</w:t>
      </w:r>
      <w:r>
        <w:t xml:space="preserve">1-antitrypsin mutants to polymerization.  </w:t>
      </w:r>
      <w:r>
        <w:rPr>
          <w:i/>
        </w:rPr>
        <w:t xml:space="preserve">Biochem J </w:t>
      </w:r>
      <w:r w:rsidRPr="00BA244C">
        <w:t>460(1)</w:t>
      </w:r>
      <w:r>
        <w:t>:103-115.</w:t>
      </w:r>
    </w:p>
    <w:p w14:paraId="002D30B3" w14:textId="77777777" w:rsidR="001776DD" w:rsidRPr="00AF4F2F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60B1E711" w14:textId="77777777" w:rsidR="001776DD" w:rsidRPr="00E156F8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>
        <w:t xml:space="preserve">EF Van’t Wout, JA Dickens, A van Schadewijk, </w:t>
      </w:r>
      <w:r w:rsidRPr="00B34F32">
        <w:rPr>
          <w:b/>
          <w:u w:val="single"/>
        </w:rPr>
        <w:t>I Haq</w:t>
      </w:r>
      <w:r>
        <w:rPr>
          <w:u w:val="single"/>
        </w:rPr>
        <w:t>,</w:t>
      </w:r>
      <w:r>
        <w:t xml:space="preserve"> HF Kwok, </w:t>
      </w:r>
      <w:r w:rsidRPr="00820E22">
        <w:rPr>
          <w:lang w:val="en-GB"/>
        </w:rPr>
        <w:t>A. Ordóñez</w:t>
      </w:r>
      <w:r>
        <w:t xml:space="preserve">, G Murphy, J Stolk, DA Lomas, PS Hiemstra, SJ Marciniak (2014) Increased ERK signaling promotes inflammatory signaling in primary airway epithelial cells expressing Z </w:t>
      </w:r>
      <w:r>
        <w:rPr>
          <w:rFonts w:cs="Arial"/>
        </w:rPr>
        <w:t>α</w:t>
      </w:r>
      <w:r>
        <w:t xml:space="preserve">1-antitrypsin. </w:t>
      </w:r>
      <w:r w:rsidRPr="00B268C8">
        <w:rPr>
          <w:i/>
        </w:rPr>
        <w:t xml:space="preserve">Hum Mol Genet. </w:t>
      </w:r>
      <w:r w:rsidRPr="00BA244C">
        <w:t>23(4)</w:t>
      </w:r>
      <w:r>
        <w:t>:929-941</w:t>
      </w:r>
      <w:r>
        <w:rPr>
          <w:i/>
        </w:rPr>
        <w:t>.</w:t>
      </w:r>
      <w:r>
        <w:t xml:space="preserve"> </w:t>
      </w:r>
    </w:p>
    <w:p w14:paraId="23FA5F2E" w14:textId="77777777" w:rsidR="001776DD" w:rsidRPr="00E156F8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57222E11" w14:textId="77777777" w:rsidR="001776DD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>
        <w:t>BD Roussel, TM Newton, E Malzer, N Simecek</w:t>
      </w:r>
      <w:r w:rsidRPr="00B34F32">
        <w:rPr>
          <w:b/>
        </w:rPr>
        <w:t xml:space="preserve">, </w:t>
      </w:r>
      <w:r w:rsidRPr="00B34F32">
        <w:rPr>
          <w:b/>
          <w:u w:val="single"/>
        </w:rPr>
        <w:t>I Haq</w:t>
      </w:r>
      <w:r>
        <w:t xml:space="preserve">, SE Thomas, ML Burr, PJ Lehner, DC Crowther, SJ Marciniak, DA Lomas (2013) Sterol metabolism regulates neuroserpin polymer degradation in the absence of the unfolded protein response in the dementia FENIB. </w:t>
      </w:r>
      <w:r w:rsidRPr="00B268C8">
        <w:rPr>
          <w:i/>
        </w:rPr>
        <w:t xml:space="preserve">Hum Mol Genet. </w:t>
      </w:r>
      <w:r w:rsidRPr="00BA244C">
        <w:t>22(22)</w:t>
      </w:r>
      <w:r>
        <w:t>4616-4626</w:t>
      </w:r>
      <w:r>
        <w:rPr>
          <w:i/>
        </w:rPr>
        <w:t>.</w:t>
      </w:r>
    </w:p>
    <w:p w14:paraId="554E3185" w14:textId="77777777" w:rsidR="001776DD" w:rsidRDefault="001776DD" w:rsidP="001776DD">
      <w:pPr>
        <w:pStyle w:val="CV"/>
        <w:numPr>
          <w:ilvl w:val="0"/>
          <w:numId w:val="0"/>
        </w:numPr>
        <w:ind w:left="720"/>
        <w:rPr>
          <w:u w:val="single"/>
        </w:rPr>
      </w:pPr>
    </w:p>
    <w:p w14:paraId="33CE9202" w14:textId="77777777" w:rsidR="001776DD" w:rsidRPr="00D3572A" w:rsidRDefault="001776DD" w:rsidP="001776DD">
      <w:pPr>
        <w:pStyle w:val="CV"/>
        <w:numPr>
          <w:ilvl w:val="0"/>
          <w:numId w:val="0"/>
        </w:numPr>
        <w:rPr>
          <w:u w:val="single"/>
        </w:rPr>
      </w:pPr>
      <w:r w:rsidRPr="00B34F32">
        <w:rPr>
          <w:b/>
          <w:u w:val="single"/>
        </w:rPr>
        <w:t>I Haq</w:t>
      </w:r>
      <w:r>
        <w:rPr>
          <w:u w:val="single"/>
        </w:rPr>
        <w:t>*,</w:t>
      </w:r>
      <w:r>
        <w:t xml:space="preserve"> JA Irving*, SV Faull, JA Dickens, </w:t>
      </w:r>
      <w:r w:rsidRPr="00820E22">
        <w:rPr>
          <w:lang w:val="en-GB"/>
        </w:rPr>
        <w:t>A. Ordóñez</w:t>
      </w:r>
      <w:r>
        <w:t xml:space="preserve">, D Belorgey, B Gooptu, DA Lomas (2013) Reactive centre loop mutants of alpha-1 antitrypsin reveal position-specific effects on intermediate formation along the polymerisation pathway. </w:t>
      </w:r>
      <w:r>
        <w:rPr>
          <w:i/>
        </w:rPr>
        <w:t xml:space="preserve">Biosci Rep. </w:t>
      </w:r>
      <w:r w:rsidRPr="00BA244C">
        <w:t>33(3)</w:t>
      </w:r>
    </w:p>
    <w:p w14:paraId="16C436A3" w14:textId="77777777" w:rsidR="001776DD" w:rsidRDefault="001776DD" w:rsidP="001776DD">
      <w:pPr>
        <w:pStyle w:val="CV"/>
        <w:numPr>
          <w:ilvl w:val="0"/>
          <w:numId w:val="0"/>
        </w:numPr>
        <w:ind w:left="720"/>
      </w:pPr>
    </w:p>
    <w:p w14:paraId="0070D1E0" w14:textId="77777777" w:rsidR="001776DD" w:rsidRDefault="001776DD" w:rsidP="001776DD">
      <w:pPr>
        <w:pStyle w:val="CV"/>
        <w:numPr>
          <w:ilvl w:val="0"/>
          <w:numId w:val="0"/>
        </w:numPr>
      </w:pPr>
      <w:r>
        <w:t xml:space="preserve">A Duvoix. J Dickens, </w:t>
      </w:r>
      <w:r w:rsidRPr="00B34F32">
        <w:rPr>
          <w:b/>
          <w:u w:val="single"/>
        </w:rPr>
        <w:t>I Haq</w:t>
      </w:r>
      <w:r>
        <w:t xml:space="preserve">, D Mannino, B Miller, R Tal-Singer, DA Lomas (2012).  Blood fibrinogen as a biomarker of chronic obstructive pulmonary disease. </w:t>
      </w:r>
      <w:r>
        <w:rPr>
          <w:i/>
        </w:rPr>
        <w:t xml:space="preserve">Thorax. </w:t>
      </w:r>
      <w:r w:rsidRPr="00BA244C">
        <w:t>68(7)</w:t>
      </w:r>
      <w:r>
        <w:t>:</w:t>
      </w:r>
      <w:r w:rsidRPr="0011781D">
        <w:t>670-676</w:t>
      </w:r>
      <w:r>
        <w:rPr>
          <w:i/>
        </w:rPr>
        <w:t>.</w:t>
      </w:r>
      <w:r>
        <w:t xml:space="preserve"> </w:t>
      </w:r>
    </w:p>
    <w:p w14:paraId="03303CDF" w14:textId="77777777" w:rsidR="001776DD" w:rsidRDefault="001776DD" w:rsidP="001776DD">
      <w:pPr>
        <w:pStyle w:val="CV"/>
        <w:numPr>
          <w:ilvl w:val="0"/>
          <w:numId w:val="0"/>
        </w:numPr>
        <w:ind w:left="720"/>
      </w:pPr>
    </w:p>
    <w:p w14:paraId="6C9BD6DB" w14:textId="77777777" w:rsidR="001776DD" w:rsidRPr="00942210" w:rsidRDefault="001776DD" w:rsidP="001776DD">
      <w:pPr>
        <w:pStyle w:val="CV"/>
        <w:numPr>
          <w:ilvl w:val="0"/>
          <w:numId w:val="0"/>
        </w:numPr>
      </w:pPr>
      <w:r>
        <w:t xml:space="preserve">JD </w:t>
      </w:r>
      <w:r w:rsidRPr="00942210">
        <w:t>Maclay,</w:t>
      </w:r>
      <w:r>
        <w:t xml:space="preserve">  DA</w:t>
      </w:r>
      <w:r w:rsidRPr="00942210">
        <w:t xml:space="preserve"> McAllister,</w:t>
      </w:r>
      <w:r>
        <w:t xml:space="preserve"> R</w:t>
      </w:r>
      <w:r w:rsidRPr="00942210">
        <w:t xml:space="preserve"> Rabinovich</w:t>
      </w:r>
      <w:r w:rsidRPr="00B34F32">
        <w:rPr>
          <w:b/>
        </w:rPr>
        <w:t xml:space="preserve">, </w:t>
      </w:r>
      <w:r w:rsidRPr="00B34F32">
        <w:rPr>
          <w:b/>
          <w:u w:val="single"/>
        </w:rPr>
        <w:t>I Haq</w:t>
      </w:r>
      <w:r w:rsidRPr="00942210">
        <w:t xml:space="preserve">, </w:t>
      </w:r>
      <w:r>
        <w:t xml:space="preserve">S </w:t>
      </w:r>
      <w:r w:rsidRPr="00942210">
        <w:t>Maxwell,</w:t>
      </w:r>
      <w:r>
        <w:t xml:space="preserve"> S</w:t>
      </w:r>
      <w:r w:rsidRPr="00942210">
        <w:t xml:space="preserve"> Hartland,</w:t>
      </w:r>
      <w:r>
        <w:t xml:space="preserve">  M</w:t>
      </w:r>
      <w:r w:rsidRPr="00942210">
        <w:t xml:space="preserve"> Connell,</w:t>
      </w:r>
      <w:r>
        <w:t xml:space="preserve"> JT</w:t>
      </w:r>
      <w:r w:rsidRPr="00942210">
        <w:t xml:space="preserve"> Murchison,</w:t>
      </w:r>
      <w:r>
        <w:t xml:space="preserve">  EJ van Beek</w:t>
      </w:r>
      <w:r w:rsidRPr="00942210">
        <w:t xml:space="preserve">, </w:t>
      </w:r>
      <w:r>
        <w:t xml:space="preserve">RD </w:t>
      </w:r>
      <w:r w:rsidRPr="00942210">
        <w:t>Gray,</w:t>
      </w:r>
      <w:r>
        <w:t xml:space="preserve"> NL</w:t>
      </w:r>
      <w:r w:rsidRPr="00942210">
        <w:t xml:space="preserve"> Mills,</w:t>
      </w:r>
      <w:r>
        <w:t xml:space="preserve"> W</w:t>
      </w:r>
      <w:r w:rsidRPr="00942210">
        <w:t xml:space="preserve"> Macnee</w:t>
      </w:r>
      <w:r w:rsidRPr="00C768BC">
        <w:t xml:space="preserve"> (201</w:t>
      </w:r>
      <w:r>
        <w:t>2</w:t>
      </w:r>
      <w:r w:rsidRPr="00C768BC">
        <w:t xml:space="preserve">). </w:t>
      </w:r>
      <w:hyperlink r:id="rId8" w:history="1">
        <w:r>
          <w:t>Systemic elastin degradation in COPD</w:t>
        </w:r>
        <w:r w:rsidRPr="00C768BC">
          <w:t>.</w:t>
        </w:r>
      </w:hyperlink>
      <w:r w:rsidRPr="00C768BC">
        <w:t xml:space="preserve"> </w:t>
      </w:r>
      <w:r>
        <w:rPr>
          <w:i/>
        </w:rPr>
        <w:t xml:space="preserve">Thorax. </w:t>
      </w:r>
      <w:r w:rsidRPr="0011781D">
        <w:rPr>
          <w:rStyle w:val="jrnl"/>
        </w:rPr>
        <w:t>67(7)</w:t>
      </w:r>
      <w:r>
        <w:rPr>
          <w:rStyle w:val="jrnl"/>
        </w:rPr>
        <w:t>:</w:t>
      </w:r>
      <w:r w:rsidRPr="0011781D">
        <w:rPr>
          <w:rStyle w:val="jrnl"/>
        </w:rPr>
        <w:t>606-12</w:t>
      </w:r>
    </w:p>
    <w:p w14:paraId="318E7C77" w14:textId="77777777" w:rsidR="001776DD" w:rsidRPr="00F313F5" w:rsidRDefault="001776DD" w:rsidP="001776DD">
      <w:pPr>
        <w:jc w:val="both"/>
        <w:rPr>
          <w:rFonts w:ascii="Arial" w:hAnsi="Arial"/>
          <w:sz w:val="20"/>
        </w:rPr>
      </w:pPr>
    </w:p>
    <w:p w14:paraId="4249B7EC" w14:textId="77777777" w:rsidR="001776DD" w:rsidRPr="00F313F5" w:rsidRDefault="001776DD" w:rsidP="001776DD">
      <w:pPr>
        <w:jc w:val="both"/>
        <w:rPr>
          <w:rFonts w:ascii="Arial" w:hAnsi="Arial"/>
          <w:sz w:val="20"/>
        </w:rPr>
      </w:pPr>
      <w:r w:rsidRPr="00C768BC">
        <w:rPr>
          <w:rFonts w:ascii="Arial" w:hAnsi="Arial"/>
          <w:sz w:val="20"/>
        </w:rPr>
        <w:t xml:space="preserve">JA Irving, UI Ekeowa, D Belorgey, </w:t>
      </w:r>
      <w:r w:rsidRPr="00B34F32">
        <w:rPr>
          <w:rFonts w:ascii="Arial" w:hAnsi="Arial"/>
          <w:b/>
          <w:sz w:val="20"/>
          <w:u w:val="single"/>
        </w:rPr>
        <w:t>I Haq</w:t>
      </w:r>
      <w:r w:rsidRPr="00C768BC">
        <w:rPr>
          <w:rFonts w:ascii="Arial" w:hAnsi="Arial"/>
          <w:sz w:val="20"/>
        </w:rPr>
        <w:t>, B</w:t>
      </w:r>
      <w:r>
        <w:rPr>
          <w:rFonts w:ascii="Arial" w:hAnsi="Arial"/>
          <w:sz w:val="20"/>
        </w:rPr>
        <w:t xml:space="preserve"> Gooptu, E Miranda, J Pérez, BD</w:t>
      </w:r>
      <w:r w:rsidRPr="00C768BC">
        <w:rPr>
          <w:rFonts w:ascii="Arial" w:hAnsi="Arial"/>
          <w:sz w:val="20"/>
        </w:rPr>
        <w:t xml:space="preserve"> Roussel, A </w:t>
      </w:r>
      <w:r>
        <w:rPr>
          <w:rFonts w:ascii="Arial" w:hAnsi="Arial"/>
          <w:sz w:val="20"/>
        </w:rPr>
        <w:t>Ordóñez, LE</w:t>
      </w:r>
      <w:r w:rsidRPr="00C768BC">
        <w:rPr>
          <w:rFonts w:ascii="Arial" w:hAnsi="Arial"/>
          <w:sz w:val="20"/>
        </w:rPr>
        <w:t xml:space="preserve"> Dalton, SE</w:t>
      </w:r>
      <w:r>
        <w:rPr>
          <w:rFonts w:ascii="Arial" w:hAnsi="Arial"/>
          <w:sz w:val="20"/>
        </w:rPr>
        <w:t xml:space="preserve"> Thomas, SJ Marciniak, H</w:t>
      </w:r>
      <w:r w:rsidRPr="00C768BC">
        <w:rPr>
          <w:rFonts w:ascii="Arial" w:hAnsi="Arial"/>
          <w:sz w:val="20"/>
        </w:rPr>
        <w:t xml:space="preserve"> Parfrey, ER Chilvers, JH Teckman, S Alam, R Mahadeva, ST</w:t>
      </w:r>
      <w:r>
        <w:rPr>
          <w:rFonts w:ascii="Arial" w:hAnsi="Arial"/>
          <w:sz w:val="20"/>
        </w:rPr>
        <w:t xml:space="preserve"> Rashid, L</w:t>
      </w:r>
      <w:r w:rsidRPr="00C768BC">
        <w:rPr>
          <w:rFonts w:ascii="Arial" w:hAnsi="Arial"/>
          <w:sz w:val="20"/>
        </w:rPr>
        <w:t xml:space="preserve"> Vallier,  DA Lomas (2011). </w:t>
      </w:r>
      <w:hyperlink r:id="rId9" w:history="1">
        <w:r w:rsidRPr="00C768BC">
          <w:rPr>
            <w:rFonts w:ascii="Arial" w:hAnsi="Arial"/>
            <w:sz w:val="20"/>
          </w:rPr>
          <w:t>The serpinopathies studying serpin polymerization in vivo.</w:t>
        </w:r>
      </w:hyperlink>
      <w:r w:rsidRPr="00C768BC">
        <w:rPr>
          <w:rFonts w:ascii="Arial" w:hAnsi="Arial"/>
          <w:sz w:val="20"/>
        </w:rPr>
        <w:t xml:space="preserve"> </w:t>
      </w:r>
      <w:r w:rsidRPr="00C768BC">
        <w:rPr>
          <w:rStyle w:val="jrnl"/>
          <w:rFonts w:ascii="Arial" w:hAnsi="Arial"/>
          <w:i/>
          <w:sz w:val="20"/>
        </w:rPr>
        <w:t>Methods Enzymol</w:t>
      </w:r>
      <w:r w:rsidRPr="00C768BC">
        <w:rPr>
          <w:rFonts w:ascii="Arial" w:hAnsi="Arial"/>
          <w:i/>
          <w:sz w:val="20"/>
        </w:rPr>
        <w:t xml:space="preserve">. </w:t>
      </w:r>
      <w:r w:rsidRPr="0011781D">
        <w:rPr>
          <w:rFonts w:ascii="Arial" w:hAnsi="Arial"/>
          <w:sz w:val="20"/>
        </w:rPr>
        <w:t>501</w:t>
      </w:r>
      <w:r>
        <w:rPr>
          <w:rFonts w:ascii="Arial" w:hAnsi="Arial"/>
          <w:sz w:val="20"/>
        </w:rPr>
        <w:t>:421-</w:t>
      </w:r>
      <w:r w:rsidRPr="0011781D">
        <w:rPr>
          <w:rFonts w:ascii="Arial" w:hAnsi="Arial"/>
          <w:sz w:val="20"/>
        </w:rPr>
        <w:t>66</w:t>
      </w:r>
    </w:p>
    <w:p w14:paraId="2121B8A5" w14:textId="77777777" w:rsidR="001776DD" w:rsidRPr="00F313F5" w:rsidRDefault="001776DD" w:rsidP="001776DD">
      <w:pPr>
        <w:jc w:val="both"/>
        <w:rPr>
          <w:rFonts w:ascii="Arial" w:hAnsi="Arial"/>
          <w:sz w:val="20"/>
        </w:rPr>
      </w:pPr>
    </w:p>
    <w:p w14:paraId="25B5589A" w14:textId="77777777" w:rsidR="001776DD" w:rsidRPr="00F313F5" w:rsidRDefault="001776DD" w:rsidP="001776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YP Chang</w:t>
      </w:r>
      <w:r w:rsidRPr="00F313F5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R </w:t>
      </w:r>
      <w:r w:rsidRPr="00F313F5">
        <w:rPr>
          <w:rFonts w:ascii="Arial" w:hAnsi="Arial"/>
          <w:sz w:val="20"/>
        </w:rPr>
        <w:t>Mahadeva,</w:t>
      </w:r>
      <w:r>
        <w:rPr>
          <w:rFonts w:ascii="Arial" w:hAnsi="Arial"/>
          <w:sz w:val="20"/>
        </w:rPr>
        <w:t xml:space="preserve"> AO Patschull</w:t>
      </w:r>
      <w:r w:rsidRPr="00F313F5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I </w:t>
      </w:r>
      <w:r w:rsidRPr="00F313F5">
        <w:rPr>
          <w:rFonts w:ascii="Arial" w:hAnsi="Arial"/>
          <w:sz w:val="20"/>
        </w:rPr>
        <w:t xml:space="preserve">Nobeli, </w:t>
      </w:r>
      <w:r>
        <w:rPr>
          <w:rFonts w:ascii="Arial" w:hAnsi="Arial"/>
          <w:sz w:val="20"/>
        </w:rPr>
        <w:t xml:space="preserve">UI </w:t>
      </w:r>
      <w:r w:rsidRPr="00F313F5">
        <w:rPr>
          <w:rFonts w:ascii="Arial" w:hAnsi="Arial"/>
          <w:sz w:val="20"/>
        </w:rPr>
        <w:t>Ekeowa,</w:t>
      </w:r>
      <w:r>
        <w:rPr>
          <w:rFonts w:ascii="Arial" w:hAnsi="Arial"/>
          <w:sz w:val="20"/>
        </w:rPr>
        <w:t xml:space="preserve"> AR</w:t>
      </w:r>
      <w:r w:rsidRPr="00F313F5">
        <w:rPr>
          <w:rFonts w:ascii="Arial" w:hAnsi="Arial"/>
          <w:sz w:val="20"/>
        </w:rPr>
        <w:t xml:space="preserve"> McKay,</w:t>
      </w:r>
      <w:r>
        <w:rPr>
          <w:rFonts w:ascii="Arial" w:hAnsi="Arial"/>
          <w:sz w:val="20"/>
        </w:rPr>
        <w:t xml:space="preserve"> K</w:t>
      </w:r>
      <w:r w:rsidRPr="00F313F5">
        <w:rPr>
          <w:rFonts w:ascii="Arial" w:hAnsi="Arial"/>
          <w:sz w:val="20"/>
        </w:rPr>
        <w:t xml:space="preserve"> Thalassinos, </w:t>
      </w:r>
      <w:r>
        <w:rPr>
          <w:rFonts w:ascii="Arial" w:hAnsi="Arial"/>
          <w:sz w:val="20"/>
        </w:rPr>
        <w:t>JA Irving</w:t>
      </w:r>
      <w:r w:rsidRPr="00B34F32">
        <w:rPr>
          <w:rFonts w:ascii="Arial" w:hAnsi="Arial"/>
          <w:b/>
          <w:sz w:val="20"/>
        </w:rPr>
        <w:t xml:space="preserve">, </w:t>
      </w:r>
      <w:r w:rsidRPr="00B34F32">
        <w:rPr>
          <w:rFonts w:ascii="Arial" w:hAnsi="Arial"/>
          <w:b/>
          <w:sz w:val="20"/>
          <w:u w:val="single"/>
        </w:rPr>
        <w:t>I Haq</w:t>
      </w:r>
      <w:r w:rsidRPr="00F313F5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MP </w:t>
      </w:r>
      <w:r w:rsidRPr="00F313F5">
        <w:rPr>
          <w:rFonts w:ascii="Arial" w:hAnsi="Arial"/>
          <w:sz w:val="20"/>
        </w:rPr>
        <w:t xml:space="preserve">Nyon, </w:t>
      </w:r>
      <w:r>
        <w:rPr>
          <w:rFonts w:ascii="Arial" w:hAnsi="Arial"/>
          <w:sz w:val="20"/>
        </w:rPr>
        <w:t xml:space="preserve">J </w:t>
      </w:r>
      <w:r w:rsidRPr="00F313F5">
        <w:rPr>
          <w:rFonts w:ascii="Arial" w:hAnsi="Arial"/>
          <w:sz w:val="20"/>
        </w:rPr>
        <w:t>Christodoulou,</w:t>
      </w:r>
      <w:r>
        <w:rPr>
          <w:rFonts w:ascii="Arial" w:hAnsi="Arial"/>
          <w:sz w:val="20"/>
        </w:rPr>
        <w:t xml:space="preserve"> A</w:t>
      </w:r>
      <w:r w:rsidRPr="00F313F5">
        <w:rPr>
          <w:rFonts w:ascii="Arial" w:hAnsi="Arial"/>
          <w:sz w:val="20"/>
        </w:rPr>
        <w:t xml:space="preserve"> Ordóñez,</w:t>
      </w:r>
      <w:r>
        <w:rPr>
          <w:rFonts w:ascii="Arial" w:hAnsi="Arial"/>
          <w:sz w:val="20"/>
        </w:rPr>
        <w:t xml:space="preserve"> E</w:t>
      </w:r>
      <w:r w:rsidRPr="00F313F5">
        <w:rPr>
          <w:rFonts w:ascii="Arial" w:hAnsi="Arial"/>
          <w:sz w:val="20"/>
        </w:rPr>
        <w:t xml:space="preserve"> Miranda,</w:t>
      </w:r>
      <w:r>
        <w:rPr>
          <w:rFonts w:ascii="Arial" w:hAnsi="Arial"/>
          <w:sz w:val="20"/>
        </w:rPr>
        <w:t xml:space="preserve"> B</w:t>
      </w:r>
      <w:r w:rsidRPr="00F313F5">
        <w:rPr>
          <w:rFonts w:ascii="Arial" w:hAnsi="Arial"/>
          <w:sz w:val="20"/>
        </w:rPr>
        <w:t xml:space="preserve"> Gooptu</w:t>
      </w:r>
      <w:r>
        <w:rPr>
          <w:rFonts w:ascii="Arial" w:hAnsi="Arial"/>
          <w:sz w:val="20"/>
        </w:rPr>
        <w:t xml:space="preserve"> (2011) </w:t>
      </w:r>
      <w:r w:rsidRPr="00F313F5">
        <w:rPr>
          <w:rFonts w:ascii="Arial" w:hAnsi="Arial"/>
          <w:sz w:val="20"/>
        </w:rPr>
        <w:t>Targeting serpins in high-throughput and structure-based drug design.</w:t>
      </w:r>
      <w:r>
        <w:rPr>
          <w:rFonts w:ascii="Arial" w:hAnsi="Arial"/>
          <w:sz w:val="20"/>
        </w:rPr>
        <w:t xml:space="preserve"> </w:t>
      </w:r>
      <w:r w:rsidRPr="00C768BC">
        <w:rPr>
          <w:rStyle w:val="jrnl"/>
          <w:rFonts w:ascii="Arial" w:hAnsi="Arial"/>
          <w:i/>
          <w:sz w:val="20"/>
        </w:rPr>
        <w:t>Methods Enzymol</w:t>
      </w:r>
      <w:r w:rsidRPr="00C768BC">
        <w:rPr>
          <w:rFonts w:ascii="Arial" w:hAnsi="Arial"/>
          <w:i/>
          <w:sz w:val="20"/>
        </w:rPr>
        <w:t xml:space="preserve">. </w:t>
      </w:r>
      <w:r w:rsidRPr="0011781D">
        <w:rPr>
          <w:rFonts w:ascii="Arial" w:hAnsi="Arial"/>
          <w:sz w:val="20"/>
        </w:rPr>
        <w:t>501</w:t>
      </w:r>
      <w:r>
        <w:rPr>
          <w:rFonts w:ascii="Arial" w:hAnsi="Arial"/>
          <w:sz w:val="20"/>
        </w:rPr>
        <w:t>:139</w:t>
      </w:r>
      <w:r w:rsidRPr="0011781D">
        <w:rPr>
          <w:rFonts w:ascii="Arial" w:hAnsi="Arial"/>
          <w:sz w:val="20"/>
        </w:rPr>
        <w:t>-75</w:t>
      </w:r>
    </w:p>
    <w:p w14:paraId="3914CA70" w14:textId="77777777" w:rsidR="001776DD" w:rsidRPr="00C5519B" w:rsidRDefault="001776DD" w:rsidP="001776DD">
      <w:pPr>
        <w:ind w:left="360"/>
        <w:jc w:val="both"/>
        <w:rPr>
          <w:rFonts w:ascii="Arial" w:hAnsi="Arial"/>
          <w:sz w:val="20"/>
        </w:rPr>
      </w:pPr>
    </w:p>
    <w:p w14:paraId="6DA6F0E5" w14:textId="6D733105" w:rsidR="001776DD" w:rsidRPr="0011781D" w:rsidRDefault="001776DD" w:rsidP="001776DD">
      <w:pPr>
        <w:jc w:val="both"/>
        <w:rPr>
          <w:rFonts w:ascii="Arial" w:hAnsi="Arial"/>
          <w:sz w:val="20"/>
        </w:rPr>
      </w:pPr>
      <w:r w:rsidRPr="00B34F32">
        <w:rPr>
          <w:rFonts w:ascii="Arial" w:hAnsi="Arial"/>
          <w:b/>
          <w:sz w:val="20"/>
          <w:u w:val="single"/>
        </w:rPr>
        <w:t>I Haq</w:t>
      </w:r>
      <w:r>
        <w:rPr>
          <w:rFonts w:ascii="Arial" w:hAnsi="Arial"/>
          <w:sz w:val="20"/>
          <w:u w:val="single"/>
        </w:rPr>
        <w:t>,</w:t>
      </w:r>
      <w:r w:rsidRPr="00AB473E">
        <w:rPr>
          <w:rStyle w:val="Strong"/>
          <w:rFonts w:ascii="Arial" w:hAnsi="Arial"/>
          <w:b w:val="0"/>
          <w:sz w:val="20"/>
        </w:rPr>
        <w:t xml:space="preserve"> </w:t>
      </w:r>
      <w:r>
        <w:rPr>
          <w:rStyle w:val="Strong"/>
          <w:rFonts w:ascii="Arial" w:hAnsi="Arial"/>
          <w:b w:val="0"/>
          <w:sz w:val="20"/>
        </w:rPr>
        <w:t>G Lowrey</w:t>
      </w:r>
      <w:r w:rsidRPr="00AB473E">
        <w:rPr>
          <w:rStyle w:val="Strong"/>
          <w:rFonts w:ascii="Arial" w:hAnsi="Arial"/>
          <w:b w:val="0"/>
          <w:sz w:val="20"/>
        </w:rPr>
        <w:t xml:space="preserve">, </w:t>
      </w:r>
      <w:r>
        <w:rPr>
          <w:rStyle w:val="Strong"/>
          <w:rFonts w:ascii="Arial" w:hAnsi="Arial"/>
          <w:b w:val="0"/>
          <w:sz w:val="20"/>
        </w:rPr>
        <w:t xml:space="preserve">N </w:t>
      </w:r>
      <w:r w:rsidRPr="00AB473E">
        <w:rPr>
          <w:rStyle w:val="Strong"/>
          <w:rFonts w:ascii="Arial" w:hAnsi="Arial"/>
          <w:b w:val="0"/>
          <w:sz w:val="20"/>
        </w:rPr>
        <w:t>Kalsheker,</w:t>
      </w:r>
      <w:r>
        <w:rPr>
          <w:rStyle w:val="Strong"/>
          <w:rFonts w:ascii="Arial" w:hAnsi="Arial"/>
          <w:b w:val="0"/>
          <w:sz w:val="20"/>
        </w:rPr>
        <w:t xml:space="preserve"> and</w:t>
      </w:r>
      <w:r w:rsidRPr="00AB473E">
        <w:rPr>
          <w:rStyle w:val="Strong"/>
          <w:rFonts w:ascii="Arial" w:hAnsi="Arial"/>
          <w:b w:val="0"/>
          <w:sz w:val="20"/>
        </w:rPr>
        <w:t xml:space="preserve"> </w:t>
      </w:r>
      <w:r>
        <w:rPr>
          <w:rStyle w:val="Strong"/>
          <w:rFonts w:ascii="Arial" w:hAnsi="Arial"/>
          <w:b w:val="0"/>
          <w:sz w:val="20"/>
        </w:rPr>
        <w:t xml:space="preserve">SR </w:t>
      </w:r>
      <w:r w:rsidRPr="00AB473E">
        <w:rPr>
          <w:rStyle w:val="Strong"/>
          <w:rFonts w:ascii="Arial" w:hAnsi="Arial"/>
          <w:b w:val="0"/>
          <w:sz w:val="20"/>
        </w:rPr>
        <w:t>Johnson</w:t>
      </w:r>
      <w:r>
        <w:rPr>
          <w:rStyle w:val="Strong"/>
          <w:rFonts w:ascii="Arial" w:hAnsi="Arial"/>
          <w:b w:val="0"/>
          <w:sz w:val="20"/>
        </w:rPr>
        <w:t xml:space="preserve"> (2011)</w:t>
      </w:r>
      <w:r w:rsidRPr="00AB473E">
        <w:rPr>
          <w:rStyle w:val="Strong"/>
          <w:rFonts w:ascii="Arial" w:hAnsi="Arial"/>
          <w:sz w:val="20"/>
        </w:rPr>
        <w:t>.</w:t>
      </w:r>
      <w:r w:rsidRPr="00AB473E">
        <w:rPr>
          <w:rFonts w:ascii="Arial" w:hAnsi="Arial"/>
          <w:sz w:val="20"/>
        </w:rPr>
        <w:t xml:space="preserve"> MMP-12 </w:t>
      </w:r>
      <w:r>
        <w:rPr>
          <w:rFonts w:ascii="Arial" w:hAnsi="Arial"/>
          <w:sz w:val="20"/>
        </w:rPr>
        <w:t xml:space="preserve">SNP </w:t>
      </w:r>
      <w:r w:rsidRPr="00AB473E">
        <w:rPr>
          <w:rFonts w:ascii="Arial" w:hAnsi="Arial"/>
          <w:sz w:val="20"/>
        </w:rPr>
        <w:t>affects MMP activity, lung macrophage infiltration and protects against emphysema in COPD.</w:t>
      </w:r>
      <w:r>
        <w:rPr>
          <w:rFonts w:ascii="Arial" w:hAnsi="Arial"/>
          <w:sz w:val="20"/>
        </w:rPr>
        <w:t xml:space="preserve"> </w:t>
      </w:r>
      <w:r w:rsidR="00065068">
        <w:rPr>
          <w:rFonts w:ascii="Arial" w:hAnsi="Arial" w:cs="Times"/>
          <w:i/>
          <w:color w:val="1A1818"/>
          <w:sz w:val="20"/>
          <w:szCs w:val="14"/>
          <w:lang w:eastAsia="en-GB"/>
        </w:rPr>
        <w:t xml:space="preserve">Thorax </w:t>
      </w:r>
      <w:r w:rsidR="00065068" w:rsidRPr="00065068">
        <w:rPr>
          <w:rFonts w:ascii="Arial" w:hAnsi="Arial" w:cs="Times"/>
          <w:color w:val="1A1818"/>
          <w:sz w:val="20"/>
          <w:szCs w:val="14"/>
          <w:lang w:eastAsia="en-GB"/>
        </w:rPr>
        <w:t>66</w:t>
      </w:r>
      <w:r w:rsidRPr="0011781D">
        <w:rPr>
          <w:rFonts w:ascii="Arial" w:hAnsi="Arial" w:cs="Times"/>
          <w:color w:val="1A1818"/>
          <w:sz w:val="20"/>
          <w:szCs w:val="14"/>
          <w:lang w:eastAsia="en-GB"/>
        </w:rPr>
        <w:t>(11)</w:t>
      </w:r>
      <w:r>
        <w:rPr>
          <w:rFonts w:ascii="Arial" w:hAnsi="Arial" w:cs="Times"/>
          <w:color w:val="1A1818"/>
          <w:sz w:val="20"/>
          <w:szCs w:val="14"/>
          <w:lang w:eastAsia="en-GB"/>
        </w:rPr>
        <w:t>:970-976</w:t>
      </w:r>
    </w:p>
    <w:p w14:paraId="38746299" w14:textId="77777777" w:rsidR="001776DD" w:rsidRPr="00CD4665" w:rsidRDefault="001776DD" w:rsidP="001776DD">
      <w:pPr>
        <w:jc w:val="both"/>
        <w:rPr>
          <w:rFonts w:ascii="Arial" w:hAnsi="Arial"/>
          <w:sz w:val="20"/>
        </w:rPr>
      </w:pPr>
    </w:p>
    <w:p w14:paraId="63F76684" w14:textId="77777777" w:rsidR="001776DD" w:rsidRPr="00CD4665" w:rsidRDefault="001776DD" w:rsidP="001776DD">
      <w:pPr>
        <w:pStyle w:val="CV"/>
        <w:numPr>
          <w:ilvl w:val="0"/>
          <w:numId w:val="0"/>
        </w:numPr>
      </w:pPr>
      <w:r w:rsidRPr="00820E22">
        <w:rPr>
          <w:lang w:val="en-GB"/>
        </w:rPr>
        <w:t xml:space="preserve">BD Roussel, JA Irving, UI Ekeowa, D Belorgey, </w:t>
      </w:r>
      <w:r w:rsidRPr="00B34F32">
        <w:rPr>
          <w:b/>
          <w:u w:val="single"/>
          <w:lang w:val="en-GB"/>
        </w:rPr>
        <w:t>I Haq</w:t>
      </w:r>
      <w:r>
        <w:rPr>
          <w:lang w:val="en-GB"/>
        </w:rPr>
        <w:t>, A</w:t>
      </w:r>
      <w:r w:rsidRPr="00820E22">
        <w:rPr>
          <w:lang w:val="en-GB"/>
        </w:rPr>
        <w:t xml:space="preserve"> Ordóñez, AJ Kruppa, A Duvoix, ST Rashid, DC Crowther, SJ Marciniak, DA Lomas (2011). </w:t>
      </w:r>
      <w:r>
        <w:t xml:space="preserve">Unravelling the twists and turns of the serpinopathies. </w:t>
      </w:r>
      <w:r>
        <w:rPr>
          <w:i/>
        </w:rPr>
        <w:t xml:space="preserve">FEBS J </w:t>
      </w:r>
      <w:r w:rsidRPr="0011781D">
        <w:t>278(20)</w:t>
      </w:r>
      <w:r>
        <w:t>:3859-3867</w:t>
      </w:r>
    </w:p>
    <w:p w14:paraId="2524B51D" w14:textId="77777777" w:rsidR="001776DD" w:rsidRPr="00827D49" w:rsidRDefault="001776DD" w:rsidP="001776DD">
      <w:pPr>
        <w:jc w:val="both"/>
        <w:rPr>
          <w:rFonts w:ascii="Arial" w:hAnsi="Arial"/>
          <w:sz w:val="20"/>
        </w:rPr>
      </w:pPr>
    </w:p>
    <w:p w14:paraId="0C44E73D" w14:textId="77777777" w:rsidR="001776DD" w:rsidRPr="00724EC8" w:rsidRDefault="001776DD" w:rsidP="001776DD">
      <w:pPr>
        <w:jc w:val="both"/>
        <w:rPr>
          <w:rFonts w:ascii="Arial" w:hAnsi="Arial"/>
          <w:sz w:val="20"/>
        </w:rPr>
      </w:pPr>
      <w:r>
        <w:rPr>
          <w:rFonts w:ascii="Arial" w:hAnsi="Arial"/>
          <w:bCs/>
          <w:color w:val="000000"/>
          <w:sz w:val="20"/>
          <w:lang w:eastAsia="en-GB"/>
        </w:rPr>
        <w:t xml:space="preserve">U </w:t>
      </w:r>
      <w:r w:rsidRPr="00457D26">
        <w:rPr>
          <w:rFonts w:ascii="Arial" w:hAnsi="Arial"/>
          <w:bCs/>
          <w:color w:val="000000"/>
          <w:sz w:val="20"/>
          <w:lang w:eastAsia="en-GB"/>
        </w:rPr>
        <w:t>Gazi, M Rosas, S</w:t>
      </w:r>
      <w:r w:rsidRPr="00724EC8">
        <w:rPr>
          <w:rFonts w:ascii="Arial" w:hAnsi="Arial"/>
          <w:bCs/>
          <w:sz w:val="20"/>
          <w:lang w:eastAsia="en-GB"/>
        </w:rPr>
        <w:t xml:space="preserve"> Singh, S Heinsbroek, </w:t>
      </w:r>
      <w:r w:rsidRPr="00B34F32">
        <w:rPr>
          <w:rFonts w:ascii="Arial" w:hAnsi="Arial"/>
          <w:b/>
          <w:bCs/>
          <w:sz w:val="20"/>
          <w:u w:val="single"/>
          <w:lang w:eastAsia="en-GB"/>
        </w:rPr>
        <w:t>I Haq</w:t>
      </w:r>
      <w:r>
        <w:rPr>
          <w:rFonts w:ascii="Arial" w:hAnsi="Arial"/>
          <w:bCs/>
          <w:sz w:val="20"/>
          <w:lang w:eastAsia="en-GB"/>
        </w:rPr>
        <w:t>, SR Johnson, GD</w:t>
      </w:r>
      <w:r w:rsidRPr="00724EC8">
        <w:rPr>
          <w:rFonts w:ascii="Arial" w:hAnsi="Arial"/>
          <w:bCs/>
          <w:sz w:val="20"/>
          <w:lang w:eastAsia="en-GB"/>
        </w:rPr>
        <w:t xml:space="preserve"> Brown, DL Williams, PR Taylor</w:t>
      </w:r>
      <w:r w:rsidRPr="00724EC8">
        <w:rPr>
          <w:rFonts w:ascii="Arial" w:hAnsi="Arial"/>
          <w:bCs/>
          <w:sz w:val="20"/>
          <w:szCs w:val="16"/>
          <w:lang w:eastAsia="en-GB"/>
        </w:rPr>
        <w:t xml:space="preserve"> </w:t>
      </w:r>
      <w:r w:rsidRPr="00724EC8">
        <w:rPr>
          <w:rFonts w:ascii="Arial" w:hAnsi="Arial"/>
          <w:bCs/>
          <w:sz w:val="20"/>
          <w:lang w:eastAsia="en-GB"/>
        </w:rPr>
        <w:t xml:space="preserve">and L Martinez-Pomares (2011). </w:t>
      </w:r>
      <w:r w:rsidRPr="00724EC8">
        <w:rPr>
          <w:rFonts w:ascii="Arial" w:hAnsi="Arial" w:cs="Georgia"/>
          <w:bCs/>
          <w:sz w:val="20"/>
          <w:szCs w:val="46"/>
          <w:lang w:eastAsia="en-GB"/>
        </w:rPr>
        <w:t xml:space="preserve">Fungal recognition enhances mannose receptor shedding through dectin-1 engagement. </w:t>
      </w:r>
      <w:r w:rsidRPr="00724EC8">
        <w:rPr>
          <w:rFonts w:ascii="Arial" w:hAnsi="Arial" w:cs="Georgia"/>
          <w:bCs/>
          <w:i/>
          <w:sz w:val="20"/>
          <w:szCs w:val="46"/>
          <w:lang w:eastAsia="en-GB"/>
        </w:rPr>
        <w:t xml:space="preserve">J Biol Chem </w:t>
      </w:r>
      <w:r w:rsidRPr="00AB2D77">
        <w:rPr>
          <w:rFonts w:ascii="Arial" w:hAnsi="Arial" w:cs="Georgia"/>
          <w:bCs/>
          <w:sz w:val="20"/>
          <w:szCs w:val="46"/>
          <w:lang w:eastAsia="en-GB"/>
        </w:rPr>
        <w:t>286(10)</w:t>
      </w:r>
      <w:r>
        <w:rPr>
          <w:rFonts w:ascii="Arial" w:hAnsi="Arial" w:cs="Georgia"/>
          <w:bCs/>
          <w:sz w:val="20"/>
          <w:szCs w:val="46"/>
          <w:lang w:eastAsia="en-GB"/>
        </w:rPr>
        <w:t>:7822-7829</w:t>
      </w:r>
    </w:p>
    <w:p w14:paraId="4A67D07F" w14:textId="77777777" w:rsidR="001776DD" w:rsidRPr="00827D49" w:rsidRDefault="001776DD" w:rsidP="001776DD">
      <w:pPr>
        <w:jc w:val="both"/>
        <w:rPr>
          <w:rFonts w:ascii="Arial" w:hAnsi="Arial" w:cs="Arial"/>
          <w:sz w:val="20"/>
          <w:szCs w:val="20"/>
        </w:rPr>
      </w:pPr>
    </w:p>
    <w:p w14:paraId="0BB680F7" w14:textId="77777777" w:rsidR="001776DD" w:rsidRPr="001914ED" w:rsidRDefault="001776DD" w:rsidP="001776DD">
      <w:pPr>
        <w:jc w:val="both"/>
        <w:rPr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B34F32">
        <w:rPr>
          <w:rFonts w:ascii="Arial" w:hAnsi="Arial" w:cs="Arial"/>
          <w:b/>
          <w:sz w:val="20"/>
          <w:szCs w:val="20"/>
          <w:u w:val="single"/>
        </w:rPr>
        <w:t xml:space="preserve"> Haq</w:t>
      </w:r>
      <w:r w:rsidRPr="00BE452E">
        <w:rPr>
          <w:rFonts w:ascii="Arial" w:hAnsi="Arial" w:cs="Arial"/>
          <w:sz w:val="20"/>
          <w:szCs w:val="20"/>
        </w:rPr>
        <w:t xml:space="preserve">, SR Johnson, </w:t>
      </w:r>
      <w:r>
        <w:rPr>
          <w:rFonts w:ascii="Arial" w:hAnsi="Arial" w:cs="Arial"/>
          <w:sz w:val="20"/>
          <w:szCs w:val="20"/>
        </w:rPr>
        <w:t xml:space="preserve">EU COPD Gene Scan Project and N </w:t>
      </w:r>
      <w:r w:rsidRPr="00BE452E">
        <w:rPr>
          <w:rFonts w:ascii="Arial" w:hAnsi="Arial" w:cs="Arial"/>
          <w:sz w:val="20"/>
          <w:szCs w:val="20"/>
        </w:rPr>
        <w:t>Kalsheker (20</w:t>
      </w:r>
      <w:r>
        <w:rPr>
          <w:rFonts w:ascii="Arial" w:hAnsi="Arial" w:cs="Arial"/>
          <w:sz w:val="20"/>
          <w:szCs w:val="20"/>
        </w:rPr>
        <w:t>10</w:t>
      </w:r>
      <w:r w:rsidRPr="00BE452E">
        <w:rPr>
          <w:rFonts w:ascii="Arial" w:hAnsi="Arial" w:cs="Arial"/>
          <w:sz w:val="20"/>
          <w:szCs w:val="20"/>
        </w:rPr>
        <w:t xml:space="preserve">) </w:t>
      </w:r>
      <w:r w:rsidRPr="004713A3">
        <w:rPr>
          <w:rFonts w:ascii="Arial" w:hAnsi="Arial" w:cs="Arial"/>
          <w:sz w:val="20"/>
          <w:szCs w:val="20"/>
        </w:rPr>
        <w:t xml:space="preserve">Association of </w:t>
      </w:r>
      <w:r w:rsidRPr="004713A3">
        <w:rPr>
          <w:rFonts w:ascii="Arial" w:hAnsi="Arial" w:cs="Arial"/>
          <w:i/>
          <w:sz w:val="20"/>
          <w:szCs w:val="20"/>
        </w:rPr>
        <w:t>MMP</w:t>
      </w:r>
      <w:r w:rsidRPr="004713A3">
        <w:rPr>
          <w:rFonts w:ascii="Arial" w:hAnsi="Arial" w:cs="Arial"/>
          <w:sz w:val="20"/>
          <w:szCs w:val="20"/>
        </w:rPr>
        <w:t xml:space="preserve"> </w:t>
      </w:r>
      <w:r w:rsidRPr="004713A3">
        <w:rPr>
          <w:rFonts w:ascii="Arial" w:hAnsi="Arial" w:cs="Arial"/>
          <w:i/>
          <w:sz w:val="20"/>
          <w:szCs w:val="20"/>
        </w:rPr>
        <w:t>- 12</w:t>
      </w:r>
      <w:r w:rsidRPr="004713A3">
        <w:rPr>
          <w:rFonts w:ascii="Arial" w:hAnsi="Arial" w:cs="Arial"/>
          <w:sz w:val="20"/>
          <w:szCs w:val="20"/>
        </w:rPr>
        <w:t xml:space="preserve"> polymorphisms with severe and very severe COPD: A case control study of </w:t>
      </w:r>
      <w:r w:rsidRPr="004713A3">
        <w:rPr>
          <w:rFonts w:ascii="Arial" w:hAnsi="Arial" w:cs="Arial"/>
          <w:i/>
          <w:sz w:val="20"/>
          <w:szCs w:val="20"/>
        </w:rPr>
        <w:t>MMP</w:t>
      </w:r>
      <w:r w:rsidRPr="004713A3">
        <w:rPr>
          <w:rFonts w:ascii="Arial" w:hAnsi="Arial" w:cs="Arial"/>
          <w:sz w:val="20"/>
          <w:szCs w:val="20"/>
        </w:rPr>
        <w:t xml:space="preserve">s </w:t>
      </w:r>
      <w:r w:rsidRPr="004713A3">
        <w:rPr>
          <w:rFonts w:ascii="Arial" w:hAnsi="Arial" w:cs="Arial"/>
          <w:i/>
          <w:sz w:val="20"/>
          <w:szCs w:val="20"/>
        </w:rPr>
        <w:t>- 1, 9 and 12</w:t>
      </w:r>
      <w:r w:rsidRPr="004713A3">
        <w:rPr>
          <w:rFonts w:ascii="Arial" w:hAnsi="Arial" w:cs="Arial"/>
          <w:sz w:val="20"/>
          <w:szCs w:val="20"/>
        </w:rPr>
        <w:t xml:space="preserve"> in a European population.</w:t>
      </w:r>
      <w:r w:rsidRPr="00BE45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BMC Med Gen </w:t>
      </w:r>
      <w:r w:rsidRPr="00AB2D77">
        <w:rPr>
          <w:rFonts w:ascii="Arial" w:hAnsi="Arial" w:cs="Arial"/>
          <w:sz w:val="20"/>
          <w:szCs w:val="20"/>
        </w:rPr>
        <w:t>11(7)</w:t>
      </w:r>
    </w:p>
    <w:p w14:paraId="737E3BA0" w14:textId="77777777" w:rsidR="001776DD" w:rsidRPr="002313A5" w:rsidRDefault="001776DD" w:rsidP="001776DD">
      <w:pPr>
        <w:pStyle w:val="DataField11pt"/>
        <w:rPr>
          <w:sz w:val="20"/>
        </w:rPr>
      </w:pPr>
      <w:r w:rsidRPr="002313A5">
        <w:rPr>
          <w:sz w:val="20"/>
        </w:rPr>
        <w:t>*denotes equal contribution</w:t>
      </w:r>
    </w:p>
    <w:p w14:paraId="0DB6C490" w14:textId="4DD45A16" w:rsidR="00294DF5" w:rsidRPr="0084037B" w:rsidRDefault="00294DF5" w:rsidP="002268F5">
      <w:pPr>
        <w:pStyle w:val="CV"/>
        <w:numPr>
          <w:ilvl w:val="0"/>
          <w:numId w:val="0"/>
        </w:numPr>
        <w:rPr>
          <w:rFonts w:cs="Arial"/>
          <w:szCs w:val="20"/>
        </w:rPr>
      </w:pPr>
    </w:p>
    <w:sectPr w:rsidR="00294DF5" w:rsidRPr="0084037B" w:rsidSect="0065244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0603" w14:textId="77777777" w:rsidR="00261E1E" w:rsidRDefault="00261E1E">
      <w:r>
        <w:separator/>
      </w:r>
    </w:p>
  </w:endnote>
  <w:endnote w:type="continuationSeparator" w:id="0">
    <w:p w14:paraId="267BF064" w14:textId="77777777" w:rsidR="00261E1E" w:rsidRDefault="002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1FF1" w14:textId="77777777" w:rsidR="00541C61" w:rsidRDefault="00541C61" w:rsidP="00E12A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F1FF1" w14:textId="77777777" w:rsidR="00541C61" w:rsidRDefault="00541C61" w:rsidP="00664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35FC" w14:textId="77777777" w:rsidR="00541C61" w:rsidRDefault="00541C61" w:rsidP="00E12A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96A0" w14:textId="77777777" w:rsidR="00261E1E" w:rsidRDefault="00261E1E">
      <w:r>
        <w:separator/>
      </w:r>
    </w:p>
  </w:footnote>
  <w:footnote w:type="continuationSeparator" w:id="0">
    <w:p w14:paraId="3DF5445C" w14:textId="77777777" w:rsidR="00261E1E" w:rsidRDefault="002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E610" w14:textId="77777777" w:rsidR="00541C61" w:rsidRDefault="00541C61" w:rsidP="000A0928">
    <w:pPr>
      <w:pStyle w:val="Header"/>
      <w:jc w:val="right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3C7"/>
    <w:multiLevelType w:val="hybridMultilevel"/>
    <w:tmpl w:val="F1B4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8FF"/>
    <w:multiLevelType w:val="hybridMultilevel"/>
    <w:tmpl w:val="EFE00F6E"/>
    <w:lvl w:ilvl="0" w:tplc="D04A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DA3"/>
    <w:multiLevelType w:val="hybridMultilevel"/>
    <w:tmpl w:val="D714D5C4"/>
    <w:lvl w:ilvl="0" w:tplc="2102A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97C"/>
    <w:multiLevelType w:val="hybridMultilevel"/>
    <w:tmpl w:val="355EE0F6"/>
    <w:lvl w:ilvl="0" w:tplc="58901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3AA"/>
    <w:multiLevelType w:val="hybridMultilevel"/>
    <w:tmpl w:val="313AE4DE"/>
    <w:lvl w:ilvl="0" w:tplc="D75C9058">
      <w:start w:val="1"/>
      <w:numFmt w:val="bullet"/>
      <w:pStyle w:val="C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79C"/>
    <w:multiLevelType w:val="hybridMultilevel"/>
    <w:tmpl w:val="8B026E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D06"/>
    <w:multiLevelType w:val="hybridMultilevel"/>
    <w:tmpl w:val="8184313C"/>
    <w:lvl w:ilvl="0" w:tplc="D04A3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4C21"/>
    <w:multiLevelType w:val="hybridMultilevel"/>
    <w:tmpl w:val="4B8210C4"/>
    <w:lvl w:ilvl="0" w:tplc="F9A02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F91"/>
    <w:multiLevelType w:val="hybridMultilevel"/>
    <w:tmpl w:val="786E8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AEE"/>
    <w:multiLevelType w:val="hybridMultilevel"/>
    <w:tmpl w:val="FA6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0859"/>
    <w:multiLevelType w:val="hybridMultilevel"/>
    <w:tmpl w:val="CD04B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6E2"/>
    <w:multiLevelType w:val="hybridMultilevel"/>
    <w:tmpl w:val="DDF6CE08"/>
    <w:lvl w:ilvl="0" w:tplc="D04A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756D"/>
    <w:multiLevelType w:val="hybridMultilevel"/>
    <w:tmpl w:val="4E9A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37E3"/>
    <w:multiLevelType w:val="multilevel"/>
    <w:tmpl w:val="56D8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8031E"/>
    <w:multiLevelType w:val="hybridMultilevel"/>
    <w:tmpl w:val="66B6B27E"/>
    <w:lvl w:ilvl="0" w:tplc="07EE877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EBD00E2"/>
    <w:multiLevelType w:val="hybridMultilevel"/>
    <w:tmpl w:val="0CA0B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49B4"/>
    <w:multiLevelType w:val="hybridMultilevel"/>
    <w:tmpl w:val="6128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1AB5"/>
    <w:multiLevelType w:val="hybridMultilevel"/>
    <w:tmpl w:val="37D8AED2"/>
    <w:lvl w:ilvl="0" w:tplc="EEC6CE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4B6C"/>
    <w:multiLevelType w:val="hybridMultilevel"/>
    <w:tmpl w:val="5540E5EA"/>
    <w:lvl w:ilvl="0" w:tplc="07EE8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37A9"/>
    <w:multiLevelType w:val="hybridMultilevel"/>
    <w:tmpl w:val="3F1C86D6"/>
    <w:lvl w:ilvl="0" w:tplc="D04A3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99CA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E2085"/>
    <w:multiLevelType w:val="hybridMultilevel"/>
    <w:tmpl w:val="755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A140D"/>
    <w:multiLevelType w:val="multilevel"/>
    <w:tmpl w:val="7A3601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5"/>
  </w:num>
  <w:num w:numId="11">
    <w:abstractNumId w:val="3"/>
  </w:num>
  <w:num w:numId="12">
    <w:abstractNumId w:val="21"/>
  </w:num>
  <w:num w:numId="13">
    <w:abstractNumId w:val="19"/>
  </w:num>
  <w:num w:numId="14">
    <w:abstractNumId w:val="1"/>
  </w:num>
  <w:num w:numId="15">
    <w:abstractNumId w:val="11"/>
  </w:num>
  <w:num w:numId="16">
    <w:abstractNumId w:val="15"/>
  </w:num>
  <w:num w:numId="17">
    <w:abstractNumId w:val="4"/>
  </w:num>
  <w:num w:numId="18">
    <w:abstractNumId w:val="17"/>
  </w:num>
  <w:num w:numId="19">
    <w:abstractNumId w:val="0"/>
  </w:num>
  <w:num w:numId="20">
    <w:abstractNumId w:val="12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F"/>
    <w:rsid w:val="000073D1"/>
    <w:rsid w:val="00010046"/>
    <w:rsid w:val="0002093D"/>
    <w:rsid w:val="00023912"/>
    <w:rsid w:val="00025B48"/>
    <w:rsid w:val="000360E7"/>
    <w:rsid w:val="00040923"/>
    <w:rsid w:val="00046754"/>
    <w:rsid w:val="0005148D"/>
    <w:rsid w:val="00053BF2"/>
    <w:rsid w:val="0006276C"/>
    <w:rsid w:val="00065068"/>
    <w:rsid w:val="00071524"/>
    <w:rsid w:val="00073856"/>
    <w:rsid w:val="00073EF4"/>
    <w:rsid w:val="00077255"/>
    <w:rsid w:val="0008199E"/>
    <w:rsid w:val="00083E65"/>
    <w:rsid w:val="00090895"/>
    <w:rsid w:val="00091062"/>
    <w:rsid w:val="0009328E"/>
    <w:rsid w:val="00094339"/>
    <w:rsid w:val="00094F38"/>
    <w:rsid w:val="000A0928"/>
    <w:rsid w:val="000A514B"/>
    <w:rsid w:val="000B331F"/>
    <w:rsid w:val="000C02BD"/>
    <w:rsid w:val="000C0C1A"/>
    <w:rsid w:val="000C4B39"/>
    <w:rsid w:val="000D0598"/>
    <w:rsid w:val="000D063B"/>
    <w:rsid w:val="000E15B6"/>
    <w:rsid w:val="000F08FE"/>
    <w:rsid w:val="000F16CC"/>
    <w:rsid w:val="000F6F44"/>
    <w:rsid w:val="00100758"/>
    <w:rsid w:val="00101640"/>
    <w:rsid w:val="00105CF2"/>
    <w:rsid w:val="00111419"/>
    <w:rsid w:val="00115065"/>
    <w:rsid w:val="00122C94"/>
    <w:rsid w:val="001235F6"/>
    <w:rsid w:val="00123B9B"/>
    <w:rsid w:val="00123D17"/>
    <w:rsid w:val="00125672"/>
    <w:rsid w:val="001354FC"/>
    <w:rsid w:val="00142311"/>
    <w:rsid w:val="00143596"/>
    <w:rsid w:val="00144892"/>
    <w:rsid w:val="001506AF"/>
    <w:rsid w:val="00155ACE"/>
    <w:rsid w:val="00163778"/>
    <w:rsid w:val="00164F6C"/>
    <w:rsid w:val="00166B6D"/>
    <w:rsid w:val="00176836"/>
    <w:rsid w:val="001776DD"/>
    <w:rsid w:val="001858DD"/>
    <w:rsid w:val="0019385E"/>
    <w:rsid w:val="001A17CA"/>
    <w:rsid w:val="001A24C4"/>
    <w:rsid w:val="001A46A2"/>
    <w:rsid w:val="001B331A"/>
    <w:rsid w:val="001B3A34"/>
    <w:rsid w:val="001C3A08"/>
    <w:rsid w:val="001E3AB8"/>
    <w:rsid w:val="001E7957"/>
    <w:rsid w:val="00201327"/>
    <w:rsid w:val="00203069"/>
    <w:rsid w:val="00203273"/>
    <w:rsid w:val="002039F7"/>
    <w:rsid w:val="002048E9"/>
    <w:rsid w:val="002072E3"/>
    <w:rsid w:val="00215920"/>
    <w:rsid w:val="00221E4C"/>
    <w:rsid w:val="002268F5"/>
    <w:rsid w:val="002313A5"/>
    <w:rsid w:val="0023264E"/>
    <w:rsid w:val="002344C2"/>
    <w:rsid w:val="002366CB"/>
    <w:rsid w:val="002405E4"/>
    <w:rsid w:val="00242F42"/>
    <w:rsid w:val="002509E9"/>
    <w:rsid w:val="00251DD8"/>
    <w:rsid w:val="00255092"/>
    <w:rsid w:val="00256942"/>
    <w:rsid w:val="00257594"/>
    <w:rsid w:val="00261E1E"/>
    <w:rsid w:val="00265FDA"/>
    <w:rsid w:val="00266F80"/>
    <w:rsid w:val="002672F9"/>
    <w:rsid w:val="00272CC1"/>
    <w:rsid w:val="00274C54"/>
    <w:rsid w:val="00275346"/>
    <w:rsid w:val="0028144D"/>
    <w:rsid w:val="0028311F"/>
    <w:rsid w:val="00285F06"/>
    <w:rsid w:val="002913D4"/>
    <w:rsid w:val="00292826"/>
    <w:rsid w:val="00294DF5"/>
    <w:rsid w:val="002960CF"/>
    <w:rsid w:val="0029783E"/>
    <w:rsid w:val="002A0790"/>
    <w:rsid w:val="002A7349"/>
    <w:rsid w:val="002D2C21"/>
    <w:rsid w:val="002D73F3"/>
    <w:rsid w:val="002D74B0"/>
    <w:rsid w:val="002E3332"/>
    <w:rsid w:val="002F0183"/>
    <w:rsid w:val="002F0751"/>
    <w:rsid w:val="0030204E"/>
    <w:rsid w:val="00302D4A"/>
    <w:rsid w:val="003109CC"/>
    <w:rsid w:val="00311C06"/>
    <w:rsid w:val="00312858"/>
    <w:rsid w:val="00313C64"/>
    <w:rsid w:val="00316788"/>
    <w:rsid w:val="00321D55"/>
    <w:rsid w:val="00322ABC"/>
    <w:rsid w:val="00323DCA"/>
    <w:rsid w:val="00332873"/>
    <w:rsid w:val="00341462"/>
    <w:rsid w:val="00342CF8"/>
    <w:rsid w:val="00344F62"/>
    <w:rsid w:val="00351AB1"/>
    <w:rsid w:val="003575EA"/>
    <w:rsid w:val="00357EED"/>
    <w:rsid w:val="00357F5B"/>
    <w:rsid w:val="0037441D"/>
    <w:rsid w:val="0037601B"/>
    <w:rsid w:val="00380BD2"/>
    <w:rsid w:val="0038316C"/>
    <w:rsid w:val="00385F79"/>
    <w:rsid w:val="00386264"/>
    <w:rsid w:val="00397E13"/>
    <w:rsid w:val="003A248A"/>
    <w:rsid w:val="003A377C"/>
    <w:rsid w:val="003A597F"/>
    <w:rsid w:val="003A7408"/>
    <w:rsid w:val="003C7ECC"/>
    <w:rsid w:val="003D7A00"/>
    <w:rsid w:val="003E2C43"/>
    <w:rsid w:val="003E33CB"/>
    <w:rsid w:val="003E33DF"/>
    <w:rsid w:val="003F2DE7"/>
    <w:rsid w:val="00403694"/>
    <w:rsid w:val="00410674"/>
    <w:rsid w:val="004135DB"/>
    <w:rsid w:val="0041559D"/>
    <w:rsid w:val="00422303"/>
    <w:rsid w:val="0042310A"/>
    <w:rsid w:val="00423133"/>
    <w:rsid w:val="00423B4E"/>
    <w:rsid w:val="0042654E"/>
    <w:rsid w:val="00433BF2"/>
    <w:rsid w:val="004404FF"/>
    <w:rsid w:val="00441F79"/>
    <w:rsid w:val="004441B7"/>
    <w:rsid w:val="00444302"/>
    <w:rsid w:val="00451414"/>
    <w:rsid w:val="00451425"/>
    <w:rsid w:val="00453F91"/>
    <w:rsid w:val="00457A8B"/>
    <w:rsid w:val="00457D26"/>
    <w:rsid w:val="00460D1E"/>
    <w:rsid w:val="00462197"/>
    <w:rsid w:val="00467D1F"/>
    <w:rsid w:val="004713A3"/>
    <w:rsid w:val="00477132"/>
    <w:rsid w:val="004774E4"/>
    <w:rsid w:val="004801E5"/>
    <w:rsid w:val="0048472D"/>
    <w:rsid w:val="004904DE"/>
    <w:rsid w:val="004926A5"/>
    <w:rsid w:val="004939B1"/>
    <w:rsid w:val="004A68D0"/>
    <w:rsid w:val="004A7732"/>
    <w:rsid w:val="004B1111"/>
    <w:rsid w:val="004B12A4"/>
    <w:rsid w:val="004B3D42"/>
    <w:rsid w:val="004B64C3"/>
    <w:rsid w:val="004C0819"/>
    <w:rsid w:val="004C5910"/>
    <w:rsid w:val="004D1C3F"/>
    <w:rsid w:val="004D3F30"/>
    <w:rsid w:val="004E0076"/>
    <w:rsid w:val="004E2D8C"/>
    <w:rsid w:val="004E3C57"/>
    <w:rsid w:val="004F0898"/>
    <w:rsid w:val="004F0E52"/>
    <w:rsid w:val="004F1DE2"/>
    <w:rsid w:val="004F5185"/>
    <w:rsid w:val="00507AEB"/>
    <w:rsid w:val="005167F7"/>
    <w:rsid w:val="00521CEB"/>
    <w:rsid w:val="00522B92"/>
    <w:rsid w:val="00526185"/>
    <w:rsid w:val="005264E7"/>
    <w:rsid w:val="005327AB"/>
    <w:rsid w:val="00533479"/>
    <w:rsid w:val="00535BC0"/>
    <w:rsid w:val="00541C61"/>
    <w:rsid w:val="00542C74"/>
    <w:rsid w:val="00546CFC"/>
    <w:rsid w:val="00553D93"/>
    <w:rsid w:val="00570C85"/>
    <w:rsid w:val="00570F54"/>
    <w:rsid w:val="005802EE"/>
    <w:rsid w:val="00580C07"/>
    <w:rsid w:val="005828A6"/>
    <w:rsid w:val="00585856"/>
    <w:rsid w:val="005B3DD6"/>
    <w:rsid w:val="005B6DF4"/>
    <w:rsid w:val="005C3111"/>
    <w:rsid w:val="005D26AC"/>
    <w:rsid w:val="005D3454"/>
    <w:rsid w:val="005E2EFB"/>
    <w:rsid w:val="005F0651"/>
    <w:rsid w:val="005F6502"/>
    <w:rsid w:val="006012B9"/>
    <w:rsid w:val="006068A6"/>
    <w:rsid w:val="00610107"/>
    <w:rsid w:val="006104A1"/>
    <w:rsid w:val="0061563A"/>
    <w:rsid w:val="00623D13"/>
    <w:rsid w:val="00627668"/>
    <w:rsid w:val="00630E19"/>
    <w:rsid w:val="006341BB"/>
    <w:rsid w:val="00644058"/>
    <w:rsid w:val="00645702"/>
    <w:rsid w:val="0065244E"/>
    <w:rsid w:val="006537D7"/>
    <w:rsid w:val="00657710"/>
    <w:rsid w:val="00657E83"/>
    <w:rsid w:val="00663328"/>
    <w:rsid w:val="00663ECE"/>
    <w:rsid w:val="006648D0"/>
    <w:rsid w:val="0067417A"/>
    <w:rsid w:val="00685EC6"/>
    <w:rsid w:val="006867D3"/>
    <w:rsid w:val="006914A3"/>
    <w:rsid w:val="00697984"/>
    <w:rsid w:val="006A7DD1"/>
    <w:rsid w:val="006B29F4"/>
    <w:rsid w:val="006B35F9"/>
    <w:rsid w:val="006B67E9"/>
    <w:rsid w:val="006B7D3C"/>
    <w:rsid w:val="006C150F"/>
    <w:rsid w:val="006C3731"/>
    <w:rsid w:val="006C4AC4"/>
    <w:rsid w:val="006D1629"/>
    <w:rsid w:val="006D1993"/>
    <w:rsid w:val="006D6E94"/>
    <w:rsid w:val="006E0BFB"/>
    <w:rsid w:val="006E6424"/>
    <w:rsid w:val="006E7ACF"/>
    <w:rsid w:val="006F06DC"/>
    <w:rsid w:val="006F2502"/>
    <w:rsid w:val="006F3000"/>
    <w:rsid w:val="006F5E4F"/>
    <w:rsid w:val="00703C92"/>
    <w:rsid w:val="007161ED"/>
    <w:rsid w:val="00724EC8"/>
    <w:rsid w:val="00730196"/>
    <w:rsid w:val="00732EC3"/>
    <w:rsid w:val="00736C86"/>
    <w:rsid w:val="00740ADB"/>
    <w:rsid w:val="00744E12"/>
    <w:rsid w:val="00746C84"/>
    <w:rsid w:val="0075007F"/>
    <w:rsid w:val="00750D57"/>
    <w:rsid w:val="007631F1"/>
    <w:rsid w:val="007673B4"/>
    <w:rsid w:val="0077240E"/>
    <w:rsid w:val="0077349E"/>
    <w:rsid w:val="00774BCE"/>
    <w:rsid w:val="00775C1F"/>
    <w:rsid w:val="00780E96"/>
    <w:rsid w:val="0079194D"/>
    <w:rsid w:val="00794343"/>
    <w:rsid w:val="007977C4"/>
    <w:rsid w:val="007A2778"/>
    <w:rsid w:val="007A29E3"/>
    <w:rsid w:val="007A4B63"/>
    <w:rsid w:val="007B3B83"/>
    <w:rsid w:val="007B43F8"/>
    <w:rsid w:val="007B76DD"/>
    <w:rsid w:val="007D3347"/>
    <w:rsid w:val="007D4AF1"/>
    <w:rsid w:val="007E1D08"/>
    <w:rsid w:val="007F22C3"/>
    <w:rsid w:val="008009E1"/>
    <w:rsid w:val="0080190C"/>
    <w:rsid w:val="008028EB"/>
    <w:rsid w:val="00814C7F"/>
    <w:rsid w:val="00820E22"/>
    <w:rsid w:val="0082110B"/>
    <w:rsid w:val="008278FD"/>
    <w:rsid w:val="00827D49"/>
    <w:rsid w:val="00833023"/>
    <w:rsid w:val="00833BD0"/>
    <w:rsid w:val="00833DFE"/>
    <w:rsid w:val="00833E03"/>
    <w:rsid w:val="0084037B"/>
    <w:rsid w:val="00841383"/>
    <w:rsid w:val="0084187E"/>
    <w:rsid w:val="00841BCF"/>
    <w:rsid w:val="00843049"/>
    <w:rsid w:val="0084461A"/>
    <w:rsid w:val="00844E9C"/>
    <w:rsid w:val="00857CD0"/>
    <w:rsid w:val="00861325"/>
    <w:rsid w:val="00866419"/>
    <w:rsid w:val="0086728F"/>
    <w:rsid w:val="008775F4"/>
    <w:rsid w:val="008804A6"/>
    <w:rsid w:val="00883836"/>
    <w:rsid w:val="008843DE"/>
    <w:rsid w:val="00886681"/>
    <w:rsid w:val="00893878"/>
    <w:rsid w:val="008960AF"/>
    <w:rsid w:val="008A09AD"/>
    <w:rsid w:val="008A31AF"/>
    <w:rsid w:val="008B43A1"/>
    <w:rsid w:val="008C1FF3"/>
    <w:rsid w:val="008C3F1C"/>
    <w:rsid w:val="008D31B2"/>
    <w:rsid w:val="008E36AB"/>
    <w:rsid w:val="008E5939"/>
    <w:rsid w:val="008E6928"/>
    <w:rsid w:val="008E7FEE"/>
    <w:rsid w:val="008F26CC"/>
    <w:rsid w:val="008F306C"/>
    <w:rsid w:val="008F42E8"/>
    <w:rsid w:val="00900BA8"/>
    <w:rsid w:val="00905784"/>
    <w:rsid w:val="0092005F"/>
    <w:rsid w:val="0092105D"/>
    <w:rsid w:val="009222E6"/>
    <w:rsid w:val="0092765F"/>
    <w:rsid w:val="00937D83"/>
    <w:rsid w:val="009417DC"/>
    <w:rsid w:val="00942210"/>
    <w:rsid w:val="00945ECE"/>
    <w:rsid w:val="00950CC0"/>
    <w:rsid w:val="009530BA"/>
    <w:rsid w:val="009543EF"/>
    <w:rsid w:val="00956068"/>
    <w:rsid w:val="009572D8"/>
    <w:rsid w:val="00961435"/>
    <w:rsid w:val="00963DCA"/>
    <w:rsid w:val="00970A21"/>
    <w:rsid w:val="00970EEE"/>
    <w:rsid w:val="00971820"/>
    <w:rsid w:val="00971E96"/>
    <w:rsid w:val="009763CD"/>
    <w:rsid w:val="009802A1"/>
    <w:rsid w:val="009809EA"/>
    <w:rsid w:val="00986B8F"/>
    <w:rsid w:val="00991F3D"/>
    <w:rsid w:val="00996497"/>
    <w:rsid w:val="009A151C"/>
    <w:rsid w:val="009A7BF5"/>
    <w:rsid w:val="009C0E76"/>
    <w:rsid w:val="009C15F9"/>
    <w:rsid w:val="009D0402"/>
    <w:rsid w:val="009F1140"/>
    <w:rsid w:val="009F12F3"/>
    <w:rsid w:val="009F459D"/>
    <w:rsid w:val="009F7FD7"/>
    <w:rsid w:val="00A02E27"/>
    <w:rsid w:val="00A050D1"/>
    <w:rsid w:val="00A07500"/>
    <w:rsid w:val="00A132B9"/>
    <w:rsid w:val="00A311C9"/>
    <w:rsid w:val="00A32F32"/>
    <w:rsid w:val="00A34974"/>
    <w:rsid w:val="00A35D76"/>
    <w:rsid w:val="00A362D9"/>
    <w:rsid w:val="00A41A24"/>
    <w:rsid w:val="00A43450"/>
    <w:rsid w:val="00A44C64"/>
    <w:rsid w:val="00A5754C"/>
    <w:rsid w:val="00A60A9F"/>
    <w:rsid w:val="00A652B1"/>
    <w:rsid w:val="00A65690"/>
    <w:rsid w:val="00A66F9E"/>
    <w:rsid w:val="00A73E9A"/>
    <w:rsid w:val="00A748AB"/>
    <w:rsid w:val="00A844A4"/>
    <w:rsid w:val="00A84ED9"/>
    <w:rsid w:val="00A8625E"/>
    <w:rsid w:val="00A86D3D"/>
    <w:rsid w:val="00A87547"/>
    <w:rsid w:val="00A87572"/>
    <w:rsid w:val="00AA02A6"/>
    <w:rsid w:val="00AA0616"/>
    <w:rsid w:val="00AA2695"/>
    <w:rsid w:val="00AA3045"/>
    <w:rsid w:val="00AA7C37"/>
    <w:rsid w:val="00AB44C2"/>
    <w:rsid w:val="00AB473E"/>
    <w:rsid w:val="00AB7884"/>
    <w:rsid w:val="00AC4C88"/>
    <w:rsid w:val="00AC5A72"/>
    <w:rsid w:val="00AD5B8F"/>
    <w:rsid w:val="00AE515A"/>
    <w:rsid w:val="00AE5C4F"/>
    <w:rsid w:val="00AE5FE9"/>
    <w:rsid w:val="00AF4F2F"/>
    <w:rsid w:val="00AF5D08"/>
    <w:rsid w:val="00B0198E"/>
    <w:rsid w:val="00B06C66"/>
    <w:rsid w:val="00B10817"/>
    <w:rsid w:val="00B268C8"/>
    <w:rsid w:val="00B32496"/>
    <w:rsid w:val="00B34F32"/>
    <w:rsid w:val="00B41D6F"/>
    <w:rsid w:val="00B41E13"/>
    <w:rsid w:val="00B43326"/>
    <w:rsid w:val="00B4372A"/>
    <w:rsid w:val="00B52ED2"/>
    <w:rsid w:val="00B62554"/>
    <w:rsid w:val="00B625FC"/>
    <w:rsid w:val="00B6472F"/>
    <w:rsid w:val="00B6706B"/>
    <w:rsid w:val="00B6788F"/>
    <w:rsid w:val="00B71CE4"/>
    <w:rsid w:val="00B77F48"/>
    <w:rsid w:val="00B86CEB"/>
    <w:rsid w:val="00B8703C"/>
    <w:rsid w:val="00B949AA"/>
    <w:rsid w:val="00BA1EEA"/>
    <w:rsid w:val="00BA3509"/>
    <w:rsid w:val="00BA3DE6"/>
    <w:rsid w:val="00BA4E13"/>
    <w:rsid w:val="00BB0352"/>
    <w:rsid w:val="00BB7DB4"/>
    <w:rsid w:val="00BC3E05"/>
    <w:rsid w:val="00BC6A07"/>
    <w:rsid w:val="00BD13D7"/>
    <w:rsid w:val="00BE29CD"/>
    <w:rsid w:val="00BE3AD8"/>
    <w:rsid w:val="00BE452E"/>
    <w:rsid w:val="00BE6318"/>
    <w:rsid w:val="00BF69C1"/>
    <w:rsid w:val="00BF7AA4"/>
    <w:rsid w:val="00C10881"/>
    <w:rsid w:val="00C14886"/>
    <w:rsid w:val="00C23D01"/>
    <w:rsid w:val="00C3426D"/>
    <w:rsid w:val="00C35ABF"/>
    <w:rsid w:val="00C541C9"/>
    <w:rsid w:val="00C5519B"/>
    <w:rsid w:val="00C56A68"/>
    <w:rsid w:val="00C64BF0"/>
    <w:rsid w:val="00C768BC"/>
    <w:rsid w:val="00C84150"/>
    <w:rsid w:val="00C8761B"/>
    <w:rsid w:val="00C87F07"/>
    <w:rsid w:val="00C907A9"/>
    <w:rsid w:val="00C958F3"/>
    <w:rsid w:val="00CA05D4"/>
    <w:rsid w:val="00CA205F"/>
    <w:rsid w:val="00CA31A6"/>
    <w:rsid w:val="00CA616C"/>
    <w:rsid w:val="00CB496B"/>
    <w:rsid w:val="00CC1E06"/>
    <w:rsid w:val="00CC45F2"/>
    <w:rsid w:val="00CD0199"/>
    <w:rsid w:val="00CD2D1A"/>
    <w:rsid w:val="00CD37A4"/>
    <w:rsid w:val="00CD4665"/>
    <w:rsid w:val="00CD6B32"/>
    <w:rsid w:val="00CD73A6"/>
    <w:rsid w:val="00CE1D8E"/>
    <w:rsid w:val="00CE26F1"/>
    <w:rsid w:val="00CE4C80"/>
    <w:rsid w:val="00CE615F"/>
    <w:rsid w:val="00CE6D06"/>
    <w:rsid w:val="00CE7F59"/>
    <w:rsid w:val="00CF004A"/>
    <w:rsid w:val="00CF360A"/>
    <w:rsid w:val="00CF4B04"/>
    <w:rsid w:val="00CF4CD7"/>
    <w:rsid w:val="00CF60EF"/>
    <w:rsid w:val="00D054F0"/>
    <w:rsid w:val="00D05A16"/>
    <w:rsid w:val="00D05E84"/>
    <w:rsid w:val="00D105F1"/>
    <w:rsid w:val="00D1252B"/>
    <w:rsid w:val="00D14E3E"/>
    <w:rsid w:val="00D23504"/>
    <w:rsid w:val="00D275DA"/>
    <w:rsid w:val="00D33842"/>
    <w:rsid w:val="00D3572A"/>
    <w:rsid w:val="00D4115B"/>
    <w:rsid w:val="00D41D29"/>
    <w:rsid w:val="00D436CF"/>
    <w:rsid w:val="00D43C44"/>
    <w:rsid w:val="00D448B4"/>
    <w:rsid w:val="00D5403D"/>
    <w:rsid w:val="00D57703"/>
    <w:rsid w:val="00D65CBE"/>
    <w:rsid w:val="00D72ED3"/>
    <w:rsid w:val="00D7355A"/>
    <w:rsid w:val="00D77BFE"/>
    <w:rsid w:val="00D855A5"/>
    <w:rsid w:val="00D85ACF"/>
    <w:rsid w:val="00D93E20"/>
    <w:rsid w:val="00D9467C"/>
    <w:rsid w:val="00DA1EA9"/>
    <w:rsid w:val="00DA221F"/>
    <w:rsid w:val="00DA3419"/>
    <w:rsid w:val="00DA7B71"/>
    <w:rsid w:val="00DC464C"/>
    <w:rsid w:val="00DC4EDB"/>
    <w:rsid w:val="00DD0A5C"/>
    <w:rsid w:val="00DE35D2"/>
    <w:rsid w:val="00DE40C0"/>
    <w:rsid w:val="00E053B1"/>
    <w:rsid w:val="00E06E67"/>
    <w:rsid w:val="00E073F1"/>
    <w:rsid w:val="00E0789A"/>
    <w:rsid w:val="00E101AD"/>
    <w:rsid w:val="00E12A3E"/>
    <w:rsid w:val="00E156F8"/>
    <w:rsid w:val="00E2169D"/>
    <w:rsid w:val="00E21854"/>
    <w:rsid w:val="00E262BD"/>
    <w:rsid w:val="00E2732A"/>
    <w:rsid w:val="00E32263"/>
    <w:rsid w:val="00E32A22"/>
    <w:rsid w:val="00E3426E"/>
    <w:rsid w:val="00E34F2B"/>
    <w:rsid w:val="00E469CE"/>
    <w:rsid w:val="00E47D2D"/>
    <w:rsid w:val="00E62A64"/>
    <w:rsid w:val="00E638D4"/>
    <w:rsid w:val="00E677A3"/>
    <w:rsid w:val="00E746CA"/>
    <w:rsid w:val="00E75EAD"/>
    <w:rsid w:val="00E80CED"/>
    <w:rsid w:val="00E812BD"/>
    <w:rsid w:val="00E86D7F"/>
    <w:rsid w:val="00E94140"/>
    <w:rsid w:val="00E946DA"/>
    <w:rsid w:val="00E9555C"/>
    <w:rsid w:val="00E95FFC"/>
    <w:rsid w:val="00EA30D9"/>
    <w:rsid w:val="00EA33F5"/>
    <w:rsid w:val="00EA4985"/>
    <w:rsid w:val="00EC17DD"/>
    <w:rsid w:val="00EC7A58"/>
    <w:rsid w:val="00ED09C6"/>
    <w:rsid w:val="00ED0C7E"/>
    <w:rsid w:val="00ED6E26"/>
    <w:rsid w:val="00EE0783"/>
    <w:rsid w:val="00EF04DD"/>
    <w:rsid w:val="00EF0DF7"/>
    <w:rsid w:val="00EF1D9C"/>
    <w:rsid w:val="00EF33F4"/>
    <w:rsid w:val="00EF43C0"/>
    <w:rsid w:val="00EF69AA"/>
    <w:rsid w:val="00F1200D"/>
    <w:rsid w:val="00F15766"/>
    <w:rsid w:val="00F16495"/>
    <w:rsid w:val="00F1671C"/>
    <w:rsid w:val="00F17295"/>
    <w:rsid w:val="00F22DB6"/>
    <w:rsid w:val="00F231EF"/>
    <w:rsid w:val="00F24A45"/>
    <w:rsid w:val="00F25276"/>
    <w:rsid w:val="00F313F5"/>
    <w:rsid w:val="00F3260D"/>
    <w:rsid w:val="00F368FB"/>
    <w:rsid w:val="00F4636F"/>
    <w:rsid w:val="00F46B0B"/>
    <w:rsid w:val="00F50BEF"/>
    <w:rsid w:val="00F562B6"/>
    <w:rsid w:val="00F579B0"/>
    <w:rsid w:val="00F65A05"/>
    <w:rsid w:val="00F72B28"/>
    <w:rsid w:val="00F761EC"/>
    <w:rsid w:val="00F76B13"/>
    <w:rsid w:val="00F76D00"/>
    <w:rsid w:val="00F7721F"/>
    <w:rsid w:val="00F82CC8"/>
    <w:rsid w:val="00F83E03"/>
    <w:rsid w:val="00F84CD9"/>
    <w:rsid w:val="00F85705"/>
    <w:rsid w:val="00F91717"/>
    <w:rsid w:val="00F968A8"/>
    <w:rsid w:val="00FA0A7B"/>
    <w:rsid w:val="00FA1852"/>
    <w:rsid w:val="00FA3A38"/>
    <w:rsid w:val="00FB2E11"/>
    <w:rsid w:val="00FB5FEE"/>
    <w:rsid w:val="00FC3DB3"/>
    <w:rsid w:val="00FD15A4"/>
    <w:rsid w:val="00FE0EFF"/>
    <w:rsid w:val="00FE501B"/>
    <w:rsid w:val="00FF1E46"/>
    <w:rsid w:val="00FF4F49"/>
    <w:rsid w:val="00FF627D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C54E"/>
  <w15:docId w15:val="{1B3DAFAE-6D43-49AF-B6F5-02B3655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B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qFormat/>
    <w:rsid w:val="00AD5B8F"/>
    <w:pPr>
      <w:keepNext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B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5B8F"/>
    <w:rPr>
      <w:sz w:val="22"/>
    </w:rPr>
  </w:style>
  <w:style w:type="character" w:styleId="Hyperlink">
    <w:name w:val="Hyperlink"/>
    <w:basedOn w:val="DefaultParagraphFont"/>
    <w:rsid w:val="00AD5B8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942"/>
    <w:pPr>
      <w:ind w:left="720"/>
    </w:pPr>
  </w:style>
  <w:style w:type="paragraph" w:styleId="HTMLPreformatted">
    <w:name w:val="HTML Preformatted"/>
    <w:basedOn w:val="Normal"/>
    <w:link w:val="HTMLPreformattedChar"/>
    <w:rsid w:val="00093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328E"/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rsid w:val="00664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8D0"/>
  </w:style>
  <w:style w:type="character" w:customStyle="1" w:styleId="mw-headline">
    <w:name w:val="mw-headline"/>
    <w:basedOn w:val="DefaultParagraphFont"/>
    <w:rsid w:val="00697984"/>
  </w:style>
  <w:style w:type="character" w:customStyle="1" w:styleId="quote1">
    <w:name w:val="quote1"/>
    <w:basedOn w:val="DefaultParagraphFont"/>
    <w:rsid w:val="001E3AB8"/>
    <w:rPr>
      <w:b/>
      <w:bCs/>
      <w:color w:val="CC9966"/>
      <w:sz w:val="18"/>
      <w:szCs w:val="18"/>
    </w:rPr>
  </w:style>
  <w:style w:type="paragraph" w:styleId="NoSpacing">
    <w:name w:val="No Spacing"/>
    <w:uiPriority w:val="1"/>
    <w:qFormat/>
    <w:rsid w:val="008F306C"/>
    <w:rPr>
      <w:lang w:val="en-US" w:eastAsia="en-US"/>
    </w:rPr>
  </w:style>
  <w:style w:type="table" w:styleId="TableGrid">
    <w:name w:val="Table Grid"/>
    <w:basedOn w:val="TableNormal"/>
    <w:uiPriority w:val="59"/>
    <w:rsid w:val="00DC4ED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C45F2"/>
    <w:rPr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215920"/>
    <w:pPr>
      <w:jc w:val="center"/>
    </w:pPr>
    <w:rPr>
      <w:sz w:val="48"/>
      <w:u w:val="single"/>
    </w:rPr>
  </w:style>
  <w:style w:type="character" w:styleId="CommentReference">
    <w:name w:val="annotation reference"/>
    <w:basedOn w:val="DefaultParagraphFont"/>
    <w:semiHidden/>
    <w:rsid w:val="002366CB"/>
    <w:rPr>
      <w:sz w:val="16"/>
      <w:szCs w:val="16"/>
    </w:rPr>
  </w:style>
  <w:style w:type="paragraph" w:styleId="CommentText">
    <w:name w:val="annotation text"/>
    <w:basedOn w:val="Normal"/>
    <w:semiHidden/>
    <w:rsid w:val="002366CB"/>
    <w:rPr>
      <w:sz w:val="20"/>
      <w:szCs w:val="20"/>
    </w:rPr>
  </w:style>
  <w:style w:type="paragraph" w:styleId="BalloonText">
    <w:name w:val="Balloon Text"/>
    <w:basedOn w:val="Normal"/>
    <w:semiHidden/>
    <w:rsid w:val="00236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4C88"/>
    <w:pPr>
      <w:ind w:left="2160" w:right="-90" w:hanging="2160"/>
    </w:pPr>
    <w:rPr>
      <w:rFonts w:ascii="ACaslon Regular" w:hAnsi="ACaslon Regular"/>
    </w:rPr>
  </w:style>
  <w:style w:type="character" w:styleId="HTMLTypewriter">
    <w:name w:val="HTML Typewriter"/>
    <w:basedOn w:val="DefaultParagraphFont"/>
    <w:uiPriority w:val="99"/>
    <w:semiHidden/>
    <w:unhideWhenUsed/>
    <w:rsid w:val="0075007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7F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AB473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F0D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customStyle="1" w:styleId="CV">
    <w:name w:val="CV"/>
    <w:basedOn w:val="ListParagraph"/>
    <w:qFormat/>
    <w:rsid w:val="00CD4665"/>
    <w:pPr>
      <w:numPr>
        <w:numId w:val="17"/>
      </w:numPr>
      <w:jc w:val="both"/>
    </w:pPr>
    <w:rPr>
      <w:rFonts w:ascii="Arial" w:hAnsi="Arial"/>
      <w:sz w:val="20"/>
    </w:rPr>
  </w:style>
  <w:style w:type="character" w:customStyle="1" w:styleId="jrnl">
    <w:name w:val="jrnl"/>
    <w:basedOn w:val="DefaultParagraphFont"/>
    <w:rsid w:val="00C768BC"/>
  </w:style>
  <w:style w:type="paragraph" w:customStyle="1" w:styleId="Style1">
    <w:name w:val="Style1"/>
    <w:basedOn w:val="Normal"/>
    <w:qFormat/>
    <w:rsid w:val="00EF04DD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724EC8"/>
  </w:style>
  <w:style w:type="character" w:customStyle="1" w:styleId="apple-converted-space">
    <w:name w:val="apple-converted-space"/>
    <w:basedOn w:val="DefaultParagraphFont"/>
    <w:rsid w:val="00724EC8"/>
  </w:style>
  <w:style w:type="character" w:customStyle="1" w:styleId="domain">
    <w:name w:val="domain"/>
    <w:basedOn w:val="DefaultParagraphFont"/>
    <w:rsid w:val="004B1111"/>
  </w:style>
  <w:style w:type="character" w:customStyle="1" w:styleId="vanity-name">
    <w:name w:val="vanity-name"/>
    <w:basedOn w:val="DefaultParagraphFont"/>
    <w:rsid w:val="004B1111"/>
  </w:style>
  <w:style w:type="paragraph" w:customStyle="1" w:styleId="DataField11pt">
    <w:name w:val="Data Field 11pt"/>
    <w:basedOn w:val="Normal"/>
    <w:rsid w:val="001776D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character" w:customStyle="1" w:styleId="ColorfulList-Accent1Char">
    <w:name w:val="Colorful List - Accent 1 Char"/>
    <w:link w:val="ColorfulList-Accent1"/>
    <w:uiPriority w:val="34"/>
    <w:locked/>
    <w:rsid w:val="001776DD"/>
    <w:rPr>
      <w:rFonts w:ascii="Calibri" w:eastAsia="MS Mincho" w:hAnsi="Calibri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1776DD"/>
    <w:rPr>
      <w:rFonts w:ascii="Calibri" w:eastAsia="MS Mincho" w:hAnsi="Calibri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0785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078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C8A-EB99-455A-94A4-75BAD10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Imran Haq CV</vt:lpstr>
    </vt:vector>
  </TitlesOfParts>
  <Company/>
  <LinksUpToDate>false</LinksUpToDate>
  <CharactersWithSpaces>10030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mailto:ihaq82@gmail.com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Imran Haq CV</dc:title>
  <dc:creator>Imran</dc:creator>
  <cp:lastModifiedBy>Imran Haq</cp:lastModifiedBy>
  <cp:revision>3</cp:revision>
  <cp:lastPrinted>2007-07-26T07:47:00Z</cp:lastPrinted>
  <dcterms:created xsi:type="dcterms:W3CDTF">2016-10-04T13:18:00Z</dcterms:created>
  <dcterms:modified xsi:type="dcterms:W3CDTF">2016-10-04T13:19:00Z</dcterms:modified>
</cp:coreProperties>
</file>